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4FC37" w14:textId="49D5A019" w:rsidR="008A2287" w:rsidRPr="00B500D9" w:rsidRDefault="00B7139D">
      <w:pPr>
        <w:rPr>
          <w:b/>
          <w:bCs/>
          <w:i/>
          <w:iCs/>
          <w:color w:val="FFFFFF" w:themeColor="background1"/>
          <w:sz w:val="40"/>
          <w:szCs w:val="40"/>
        </w:rPr>
      </w:pPr>
      <w:r w:rsidRPr="00B500D9">
        <w:rPr>
          <w:noProof/>
          <w:color w:val="FFFFFF" w:themeColor="background1"/>
          <w:lang w:eastAsia="fi-FI"/>
        </w:rPr>
        <w:drawing>
          <wp:anchor distT="0" distB="0" distL="114300" distR="114300" simplePos="0" relativeHeight="251660288" behindDoc="0" locked="0" layoutInCell="1" allowOverlap="1" wp14:anchorId="30AD4CCF" wp14:editId="1635A1D6">
            <wp:simplePos x="0" y="0"/>
            <wp:positionH relativeFrom="margin">
              <wp:posOffset>4346125</wp:posOffset>
            </wp:positionH>
            <wp:positionV relativeFrom="paragraph">
              <wp:posOffset>225</wp:posOffset>
            </wp:positionV>
            <wp:extent cx="1944370" cy="1725295"/>
            <wp:effectExtent l="0" t="0" r="0" b="8255"/>
            <wp:wrapThrough wrapText="bothSides">
              <wp:wrapPolygon edited="0">
                <wp:start x="0" y="0"/>
                <wp:lineTo x="0" y="21465"/>
                <wp:lineTo x="21374" y="21465"/>
                <wp:lineTo x="21374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0D9" w:rsidRPr="00B500D9">
        <w:rPr>
          <w:noProof/>
          <w:color w:val="FFFFFF" w:themeColor="background1"/>
          <w:lang w:eastAsia="fi-F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29979B" wp14:editId="26BF4D04">
                <wp:simplePos x="0" y="0"/>
                <wp:positionH relativeFrom="column">
                  <wp:posOffset>78523</wp:posOffset>
                </wp:positionH>
                <wp:positionV relativeFrom="paragraph">
                  <wp:posOffset>-175895</wp:posOffset>
                </wp:positionV>
                <wp:extent cx="2823934" cy="1197980"/>
                <wp:effectExtent l="0" t="0" r="14605" b="2159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934" cy="11979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1BAE83" id="Suorakulmio 3" o:spid="_x0000_s1026" style="position:absolute;margin-left:6.2pt;margin-top:-13.85pt;width:222.35pt;height:94.3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7v+dAIAAEgFAAAOAAAAZHJzL2Uyb0RvYy54bWysVE1v2zAMvQ/YfxB0X22n6doEdYqgRYcB&#10;RRusHXpWZCkxIIsapcTJfv0o2XGCtthhWA4KaZKPH3rU9c2uMWyr0NdgS16c5ZwpK6Gq7arkP1/u&#10;v1xx5oOwlTBgVcn3yvOb2edP162bqhGswVQKGYFYP21dydchuGmWeblWjfBn4JQlowZsRCAVV1mF&#10;oiX0xmSjPP+atYCVQ5DKe/p61xn5LOFrrWR40tqrwEzJqbaQTkznMp7Z7FpMVyjcupZ9GeIfqmhE&#10;bSnpAHUngmAbrN9BNbVE8KDDmYQmA61rqVIP1E2Rv+nmeS2cSr3QcLwbxuT/H6x83D67BdIYWuen&#10;nsTYxU5jE/+pPrZLw9oPw1K7wCR9HF2NzifnY84k2Ypicjm5SuPMjuEOffimoGFRKDnSbaQhie2D&#10;D5SSXA8uMZsHU1f3tTFJwdXy1iDbCrq5yeguvzign7hlx6KTFPZGxWBjfyjN6iqWmTImPqkBT0ip&#10;bCg601pUqktzkdMvUoIKGyKSlgAjsqbyBuweIHL1PXYH0/vHUJXoOATnfyusCx4iUmawYQhuagv4&#10;EYChrvrMnT+VfzKaKC6h2i+QIXTL4J28r+l+HoQPC4HEftoT2ujwRIc20JYceomzNeDvj75HfyIl&#10;WTlraZtK7n9tBCrOzHdLdJ0U43Fcv6SMLy5HpOCpZXlqsZvmFujaC3o7nExi9A/mIGqE5pUWfx6z&#10;kklYSblLLgMelNvQbTk9HVLN58mNVs6J8GCfnYzgcaqRfy+7V4GuJ2kgfj/CYfPE9A1XO98YaWG+&#10;CaDrROTjXPt507om4vRPS3wPTvXkdXwAZ38AAAD//wMAUEsDBBQABgAIAAAAIQBuSt/e3QAAAAoB&#10;AAAPAAAAZHJzL2Rvd25yZXYueG1sTI/LTsMwEEX3SPyDNUjsWjtRSFCIUyEkVFSxofAB09gkoX4E&#10;223C3zOs6PLqHt0502wWa9hZhzh6JyFbC2DadV6Nrpfw8f68ugcWEzqFxjst4UdH2LTXVw3Wys/u&#10;TZ/3qWc04mKNEoaUpprz2A3aYlz7STvqPn2wmCiGnquAM41bw3MhSm5xdHRhwEk/Dbo77k9Wgn0R&#10;R7NNOzRfr8v3tpyLsEMv5e3N8vgALOkl/cPwp0/q0JLTwZ+cisxQzgsiJazyqgJGQHFXZcAO1JSZ&#10;AN42/PKF9hcAAP//AwBQSwECLQAUAAYACAAAACEAtoM4kv4AAADhAQAAEwAAAAAAAAAAAAAAAAAA&#10;AAAAW0NvbnRlbnRfVHlwZXNdLnhtbFBLAQItABQABgAIAAAAIQA4/SH/1gAAAJQBAAALAAAAAAAA&#10;AAAAAAAAAC8BAABfcmVscy8ucmVsc1BLAQItABQABgAIAAAAIQC1Q7v+dAIAAEgFAAAOAAAAAAAA&#10;AAAAAAAAAC4CAABkcnMvZTJvRG9jLnhtbFBLAQItABQABgAIAAAAIQBuSt/e3QAAAAoBAAAPAAAA&#10;AAAAAAAAAAAAAM4EAABkcnMvZG93bnJldi54bWxQSwUGAAAAAAQABADzAAAA2AUAAAAA&#10;" fillcolor="#92d050" strokecolor="#1f3763 [1604]" strokeweight="1pt"/>
            </w:pict>
          </mc:Fallback>
        </mc:AlternateContent>
      </w:r>
      <w:r w:rsidR="00B500D9">
        <w:rPr>
          <w:b/>
          <w:bCs/>
          <w:i/>
          <w:iCs/>
          <w:color w:val="FFFFFF" w:themeColor="background1"/>
          <w:sz w:val="40"/>
          <w:szCs w:val="40"/>
        </w:rPr>
        <w:t xml:space="preserve">       </w:t>
      </w:r>
      <w:r w:rsidR="005257E7" w:rsidRPr="00B500D9">
        <w:rPr>
          <w:b/>
          <w:bCs/>
          <w:i/>
          <w:iCs/>
          <w:color w:val="FFFFFF" w:themeColor="background1"/>
          <w:sz w:val="40"/>
          <w:szCs w:val="40"/>
        </w:rPr>
        <w:t xml:space="preserve">KONSULTAATIO ajalla </w:t>
      </w:r>
    </w:p>
    <w:p w14:paraId="72848814" w14:textId="07CDFC38" w:rsidR="005257E7" w:rsidRPr="00B500D9" w:rsidRDefault="00B500D9">
      <w:pPr>
        <w:rPr>
          <w:b/>
          <w:bCs/>
          <w:i/>
          <w:iCs/>
          <w:color w:val="FFFFFF" w:themeColor="background1"/>
          <w:sz w:val="40"/>
          <w:szCs w:val="40"/>
        </w:rPr>
      </w:pPr>
      <w:r>
        <w:rPr>
          <w:b/>
          <w:bCs/>
          <w:i/>
          <w:iCs/>
          <w:color w:val="FFFFFF" w:themeColor="background1"/>
          <w:sz w:val="40"/>
          <w:szCs w:val="40"/>
        </w:rPr>
        <w:t xml:space="preserve">    </w:t>
      </w:r>
      <w:r w:rsidR="005257E7" w:rsidRPr="00B500D9">
        <w:rPr>
          <w:b/>
          <w:bCs/>
          <w:i/>
          <w:iCs/>
          <w:color w:val="FFFFFF" w:themeColor="background1"/>
          <w:sz w:val="40"/>
          <w:szCs w:val="40"/>
        </w:rPr>
        <w:t>1.1. 2024 - 31.12. 2026</w:t>
      </w:r>
    </w:p>
    <w:p w14:paraId="2DED14AE" w14:textId="352B9698" w:rsidR="005257E7" w:rsidRDefault="005257E7">
      <w:pPr>
        <w:rPr>
          <w:sz w:val="40"/>
          <w:szCs w:val="40"/>
        </w:rPr>
      </w:pPr>
    </w:p>
    <w:p w14:paraId="4859FEA8" w14:textId="77C37550" w:rsidR="005257E7" w:rsidRPr="00343B42" w:rsidRDefault="005257E7" w:rsidP="00B500D9">
      <w:pPr>
        <w:rPr>
          <w:i/>
          <w:iCs/>
          <w:color w:val="808080" w:themeColor="background1" w:themeShade="80"/>
          <w:sz w:val="32"/>
          <w:szCs w:val="32"/>
        </w:rPr>
      </w:pPr>
      <w:r w:rsidRPr="00343B42">
        <w:rPr>
          <w:i/>
          <w:iCs/>
          <w:color w:val="808080" w:themeColor="background1" w:themeShade="80"/>
          <w:sz w:val="32"/>
          <w:szCs w:val="32"/>
        </w:rPr>
        <w:t>Sairaalaopetuksen konsultaatio jatkuu seuraavan kolmen vuoden ajan hyvinvointialueen kuntien yhteisellä sopimuksella. Sopimuskuntien koulujen, oppilashuollon, moniammatillisten toimijoiden sekä huoltajien on mahdollista pyytää konsultaatiota maksuttomasti kyseisenä aikana.</w:t>
      </w:r>
    </w:p>
    <w:p w14:paraId="5BCC32CE" w14:textId="372E36D0" w:rsidR="005257E7" w:rsidRPr="00343B42" w:rsidRDefault="005257E7">
      <w:pPr>
        <w:rPr>
          <w:b/>
          <w:bCs/>
          <w:i/>
          <w:iCs/>
          <w:color w:val="808080" w:themeColor="background1" w:themeShade="80"/>
          <w:sz w:val="32"/>
          <w:szCs w:val="32"/>
          <w:u w:val="single"/>
        </w:rPr>
      </w:pPr>
      <w:r w:rsidRPr="00343B42">
        <w:rPr>
          <w:b/>
          <w:bCs/>
          <w:i/>
          <w:iCs/>
          <w:color w:val="808080" w:themeColor="background1" w:themeShade="80"/>
          <w:sz w:val="32"/>
          <w:szCs w:val="32"/>
          <w:u w:val="single"/>
        </w:rPr>
        <w:t>Konsultaatioon ovat oikeutettuja seuraavat kunnat:</w:t>
      </w:r>
    </w:p>
    <w:p w14:paraId="1EF6BC9C" w14:textId="701CF323" w:rsidR="005257E7" w:rsidRPr="00343B42" w:rsidRDefault="005257E7">
      <w:pPr>
        <w:rPr>
          <w:b/>
          <w:bCs/>
          <w:i/>
          <w:iCs/>
          <w:color w:val="92D050"/>
          <w:sz w:val="32"/>
          <w:szCs w:val="32"/>
        </w:rPr>
      </w:pPr>
      <w:r w:rsidRPr="00343B42">
        <w:rPr>
          <w:b/>
          <w:bCs/>
          <w:i/>
          <w:iCs/>
          <w:color w:val="92D050"/>
          <w:sz w:val="32"/>
          <w:szCs w:val="32"/>
        </w:rPr>
        <w:t>Kokkola, Kannus, Kaustinen, Veteli, Toholampi, Halsua, Perho, Kruunupyy</w:t>
      </w:r>
      <w:r w:rsidR="0031656C" w:rsidRPr="00343B42">
        <w:rPr>
          <w:b/>
          <w:bCs/>
          <w:i/>
          <w:iCs/>
          <w:color w:val="92D050"/>
          <w:sz w:val="32"/>
          <w:szCs w:val="32"/>
        </w:rPr>
        <w:t>, Lestijärvi</w:t>
      </w:r>
      <w:r w:rsidRPr="00343B42">
        <w:rPr>
          <w:b/>
          <w:bCs/>
          <w:i/>
          <w:iCs/>
          <w:color w:val="92D050"/>
          <w:sz w:val="32"/>
          <w:szCs w:val="32"/>
        </w:rPr>
        <w:t xml:space="preserve"> sekä Pietarsaaren suomenkieliset koulut. </w:t>
      </w:r>
    </w:p>
    <w:p w14:paraId="68025B35" w14:textId="0451B129" w:rsidR="005257E7" w:rsidRPr="00343B42" w:rsidRDefault="005257E7">
      <w:pPr>
        <w:rPr>
          <w:i/>
          <w:iCs/>
          <w:color w:val="ED7D31" w:themeColor="accent2"/>
          <w:sz w:val="32"/>
          <w:szCs w:val="32"/>
        </w:rPr>
      </w:pPr>
      <w:r w:rsidRPr="00343B42">
        <w:rPr>
          <w:i/>
          <w:iCs/>
          <w:color w:val="ED7D31" w:themeColor="accent2"/>
          <w:sz w:val="32"/>
          <w:szCs w:val="32"/>
        </w:rPr>
        <w:t>Konsultoivana opettajan</w:t>
      </w:r>
      <w:r w:rsidR="00B500D9" w:rsidRPr="00343B42">
        <w:rPr>
          <w:i/>
          <w:iCs/>
          <w:color w:val="ED7D31" w:themeColor="accent2"/>
          <w:sz w:val="32"/>
          <w:szCs w:val="32"/>
        </w:rPr>
        <w:t>a</w:t>
      </w:r>
      <w:r w:rsidRPr="00343B42">
        <w:rPr>
          <w:i/>
          <w:iCs/>
          <w:color w:val="ED7D31" w:themeColor="accent2"/>
          <w:sz w:val="32"/>
          <w:szCs w:val="32"/>
        </w:rPr>
        <w:t xml:space="preserve"> toimii edelleen </w:t>
      </w:r>
      <w:r w:rsidRPr="00343B42">
        <w:rPr>
          <w:b/>
          <w:bCs/>
          <w:i/>
          <w:iCs/>
          <w:color w:val="ED7D31" w:themeColor="accent2"/>
          <w:sz w:val="32"/>
          <w:szCs w:val="32"/>
        </w:rPr>
        <w:t>Thomas Mäkinen</w:t>
      </w:r>
    </w:p>
    <w:p w14:paraId="32692D08" w14:textId="7CE538D1" w:rsidR="005257E7" w:rsidRPr="00343B42" w:rsidRDefault="005257E7">
      <w:pPr>
        <w:rPr>
          <w:i/>
          <w:iCs/>
          <w:color w:val="ED7D31" w:themeColor="accent2"/>
          <w:sz w:val="32"/>
          <w:szCs w:val="32"/>
        </w:rPr>
      </w:pPr>
      <w:r w:rsidRPr="00343B42">
        <w:rPr>
          <w:b/>
          <w:bCs/>
          <w:i/>
          <w:iCs/>
          <w:color w:val="ED7D31" w:themeColor="accent2"/>
          <w:sz w:val="32"/>
          <w:szCs w:val="32"/>
        </w:rPr>
        <w:t xml:space="preserve">Puh.  </w:t>
      </w:r>
      <w:r w:rsidR="00AC0906" w:rsidRPr="00343B42">
        <w:rPr>
          <w:b/>
          <w:bCs/>
          <w:i/>
          <w:iCs/>
          <w:color w:val="ED7D31" w:themeColor="accent2"/>
          <w:sz w:val="32"/>
          <w:szCs w:val="32"/>
        </w:rPr>
        <w:t xml:space="preserve">044 </w:t>
      </w:r>
      <w:r w:rsidR="008A2287" w:rsidRPr="00343B42">
        <w:rPr>
          <w:b/>
          <w:bCs/>
          <w:i/>
          <w:iCs/>
          <w:color w:val="ED7D31" w:themeColor="accent2"/>
          <w:sz w:val="32"/>
          <w:szCs w:val="32"/>
        </w:rPr>
        <w:t>7809 303</w:t>
      </w:r>
      <w:r w:rsidRPr="00343B42">
        <w:rPr>
          <w:i/>
          <w:iCs/>
          <w:color w:val="ED7D31" w:themeColor="accent2"/>
          <w:sz w:val="32"/>
          <w:szCs w:val="32"/>
        </w:rPr>
        <w:t xml:space="preserve"> ja tarvittaessa yhteyttä voi ottaa myös rehtori Karita Mäkelään Puh. 044 7809 250. </w:t>
      </w:r>
    </w:p>
    <w:p w14:paraId="30370115" w14:textId="4E1D5DB3" w:rsidR="008949D7" w:rsidRPr="00343B42" w:rsidRDefault="00ED0649">
      <w:pPr>
        <w:rPr>
          <w:i/>
          <w:iCs/>
          <w:color w:val="808080" w:themeColor="background1" w:themeShade="80"/>
          <w:sz w:val="32"/>
          <w:szCs w:val="32"/>
        </w:rPr>
      </w:pPr>
      <w:r w:rsidRPr="00343B42">
        <w:rPr>
          <w:i/>
          <w:iCs/>
          <w:color w:val="808080" w:themeColor="background1" w:themeShade="80"/>
          <w:sz w:val="32"/>
          <w:szCs w:val="32"/>
        </w:rPr>
        <w:t>Yksittäistä o</w:t>
      </w:r>
      <w:r w:rsidR="008A2287" w:rsidRPr="00343B42">
        <w:rPr>
          <w:i/>
          <w:iCs/>
          <w:color w:val="808080" w:themeColor="background1" w:themeShade="80"/>
          <w:sz w:val="32"/>
          <w:szCs w:val="32"/>
        </w:rPr>
        <w:t>ppilasta koskevaa konsultaatiota varten täytetään kotisivuillamme oleva konsultaatiopyyntö</w:t>
      </w:r>
      <w:r w:rsidR="00855FEF">
        <w:rPr>
          <w:i/>
          <w:iCs/>
          <w:color w:val="808080" w:themeColor="background1" w:themeShade="80"/>
          <w:sz w:val="32"/>
          <w:szCs w:val="32"/>
        </w:rPr>
        <w:t xml:space="preserve"> ja lisäksi on oltava lupa konsultaatioon huoltajilta. Kummatkin lomakkeet löytyvät kotisivuiltamme.</w:t>
      </w:r>
    </w:p>
    <w:p w14:paraId="6B6FA5A7" w14:textId="37C7FB44" w:rsidR="005A2CDD" w:rsidRPr="00343B42" w:rsidRDefault="005A2CDD">
      <w:pPr>
        <w:rPr>
          <w:i/>
          <w:iCs/>
          <w:color w:val="808080" w:themeColor="background1" w:themeShade="80"/>
          <w:sz w:val="32"/>
          <w:szCs w:val="32"/>
        </w:rPr>
      </w:pPr>
      <w:r w:rsidRPr="00343B42">
        <w:rPr>
          <w:i/>
          <w:iCs/>
          <w:color w:val="808080" w:themeColor="background1" w:themeShade="80"/>
          <w:sz w:val="32"/>
          <w:szCs w:val="32"/>
        </w:rPr>
        <w:t>Konsultaation lisäksi tarjoamme opetusta psykiatrisilla osastoilla oleville lapsille ja nuorille. Heillä on koulussamme aina automaattisesti koulupaikka. Tämän lisäksi sairaalaopetus tarjoaa erikoissairaanhoidossa oleville oppilaille avo-opetusta eli oppilaat käyvät kouluamme kotoa käsin. Avo-opetus jakaantuu oppilaisiin, jotka kykenevät käymään koulu</w:t>
      </w:r>
      <w:r w:rsidR="00B7139D" w:rsidRPr="00343B42">
        <w:rPr>
          <w:i/>
          <w:iCs/>
          <w:color w:val="808080" w:themeColor="background1" w:themeShade="80"/>
          <w:sz w:val="32"/>
          <w:szCs w:val="32"/>
        </w:rPr>
        <w:t>ssamme</w:t>
      </w:r>
      <w:r w:rsidRPr="00343B42">
        <w:rPr>
          <w:i/>
          <w:iCs/>
          <w:color w:val="808080" w:themeColor="background1" w:themeShade="80"/>
          <w:sz w:val="32"/>
          <w:szCs w:val="32"/>
        </w:rPr>
        <w:t xml:space="preserve"> normaalia tai lievästi kevennettyä tuntimäärää sekä Polku- oppilaisiin jotka käyvät </w:t>
      </w:r>
      <w:r w:rsidR="00B7139D" w:rsidRPr="00343B42">
        <w:rPr>
          <w:i/>
          <w:iCs/>
          <w:color w:val="808080" w:themeColor="background1" w:themeShade="80"/>
          <w:sz w:val="32"/>
          <w:szCs w:val="32"/>
        </w:rPr>
        <w:t xml:space="preserve">aina hyvin yksilöllisesti sovittua </w:t>
      </w:r>
      <w:r w:rsidRPr="00343B42">
        <w:rPr>
          <w:i/>
          <w:iCs/>
          <w:color w:val="808080" w:themeColor="background1" w:themeShade="80"/>
          <w:sz w:val="32"/>
          <w:szCs w:val="32"/>
        </w:rPr>
        <w:t>pientä tuntimäärää</w:t>
      </w:r>
      <w:r w:rsidR="00B7139D" w:rsidRPr="00343B42">
        <w:rPr>
          <w:i/>
          <w:iCs/>
          <w:color w:val="808080" w:themeColor="background1" w:themeShade="80"/>
          <w:sz w:val="32"/>
          <w:szCs w:val="32"/>
        </w:rPr>
        <w:t>. Polku- opetuksesta löytyy lisätietoa kotisivuiltamme.</w:t>
      </w:r>
    </w:p>
    <w:p w14:paraId="29C508EB" w14:textId="40941C7E" w:rsidR="008A2287" w:rsidRPr="00343B42" w:rsidRDefault="001E6DED">
      <w:pPr>
        <w:rPr>
          <w:i/>
          <w:iCs/>
          <w:color w:val="808080" w:themeColor="background1" w:themeShade="80"/>
          <w:sz w:val="32"/>
          <w:szCs w:val="32"/>
        </w:rPr>
      </w:pPr>
      <w:r w:rsidRPr="00343B42">
        <w:rPr>
          <w:i/>
          <w:iCs/>
          <w:color w:val="808080" w:themeColor="background1" w:themeShade="80"/>
          <w:sz w:val="32"/>
          <w:szCs w:val="32"/>
        </w:rPr>
        <w:t xml:space="preserve">Avopaikoille sairaalaopetukseen tullaan pääsääntöisesti konsultaation kautta. Avopaikoille haastattelut tekee rehtori ja sitä varten täytetään </w:t>
      </w:r>
      <w:r w:rsidR="00ED0649" w:rsidRPr="00343B42">
        <w:rPr>
          <w:i/>
          <w:iCs/>
          <w:color w:val="808080" w:themeColor="background1" w:themeShade="80"/>
          <w:sz w:val="32"/>
          <w:szCs w:val="32"/>
        </w:rPr>
        <w:t xml:space="preserve">hakemus sairaalakouluun, joka löytyy myös koulumme kotisivuilta. </w:t>
      </w:r>
    </w:p>
    <w:p w14:paraId="71512541" w14:textId="2D11CD1E" w:rsidR="005257E7" w:rsidRDefault="005257E7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</w:t>
      </w:r>
    </w:p>
    <w:p w14:paraId="3DF6D50E" w14:textId="3F8B3DBC" w:rsidR="005257E7" w:rsidRPr="005257E7" w:rsidRDefault="005257E7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5257E7" w:rsidRPr="005257E7" w:rsidSect="00B71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E7"/>
    <w:rsid w:val="001E6DED"/>
    <w:rsid w:val="00253A35"/>
    <w:rsid w:val="002C4911"/>
    <w:rsid w:val="0031656C"/>
    <w:rsid w:val="00343B42"/>
    <w:rsid w:val="005257E7"/>
    <w:rsid w:val="00555ED2"/>
    <w:rsid w:val="005A2CDD"/>
    <w:rsid w:val="00680814"/>
    <w:rsid w:val="007932A5"/>
    <w:rsid w:val="00855FEF"/>
    <w:rsid w:val="00890E61"/>
    <w:rsid w:val="008949D7"/>
    <w:rsid w:val="008A2287"/>
    <w:rsid w:val="008A716A"/>
    <w:rsid w:val="00AC0906"/>
    <w:rsid w:val="00B277D0"/>
    <w:rsid w:val="00B500D9"/>
    <w:rsid w:val="00B7139D"/>
    <w:rsid w:val="00DE779B"/>
    <w:rsid w:val="00E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5EA0"/>
  <w15:chartTrackingRefBased/>
  <w15:docId w15:val="{B496D97E-54F5-4ED4-A557-C0C98D6B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Kokkolan kaupunki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Saara Karita</dc:creator>
  <cp:keywords/>
  <dc:description/>
  <cp:lastModifiedBy>Kerola Teemu</cp:lastModifiedBy>
  <cp:revision>2</cp:revision>
  <dcterms:created xsi:type="dcterms:W3CDTF">2023-12-21T05:55:00Z</dcterms:created>
  <dcterms:modified xsi:type="dcterms:W3CDTF">2023-12-21T05:55:00Z</dcterms:modified>
</cp:coreProperties>
</file>