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7FCDF5" w14:textId="0161F382" w:rsidR="00D46080" w:rsidRDefault="00D46080" w:rsidP="0CF222E8">
      <w:pPr>
        <w:spacing w:after="0" w:line="259" w:lineRule="auto"/>
        <w:ind w:left="180" w:firstLine="0"/>
        <w:jc w:val="left"/>
        <w:rPr>
          <w:b/>
          <w:bCs/>
          <w:color w:val="7030A0"/>
          <w:sz w:val="32"/>
          <w:szCs w:val="32"/>
        </w:rPr>
      </w:pPr>
      <w:r>
        <w:rPr>
          <w:b/>
          <w:bCs/>
          <w:noProof/>
          <w:color w:val="7030A0"/>
          <w:sz w:val="32"/>
          <w:szCs w:val="32"/>
        </w:rPr>
        <mc:AlternateContent>
          <mc:Choice Requires="wps">
            <w:drawing>
              <wp:anchor distT="0" distB="0" distL="114300" distR="114300" simplePos="0" relativeHeight="251659264" behindDoc="0" locked="0" layoutInCell="1" allowOverlap="1" wp14:anchorId="25C770FC" wp14:editId="21A8A98E">
                <wp:simplePos x="0" y="0"/>
                <wp:positionH relativeFrom="column">
                  <wp:posOffset>5110694</wp:posOffset>
                </wp:positionH>
                <wp:positionV relativeFrom="paragraph">
                  <wp:posOffset>-864169</wp:posOffset>
                </wp:positionV>
                <wp:extent cx="1686297" cy="10598315"/>
                <wp:effectExtent l="0" t="0" r="28575" b="12700"/>
                <wp:wrapNone/>
                <wp:docPr id="1" name="Vuokaavio: Prosessi 1"/>
                <wp:cNvGraphicFramePr/>
                <a:graphic xmlns:a="http://schemas.openxmlformats.org/drawingml/2006/main">
                  <a:graphicData uri="http://schemas.microsoft.com/office/word/2010/wordprocessingShape">
                    <wps:wsp>
                      <wps:cNvSpPr/>
                      <wps:spPr>
                        <a:xfrm>
                          <a:off x="0" y="0"/>
                          <a:ext cx="1686297" cy="10598315"/>
                        </a:xfrm>
                        <a:prstGeom prst="flowChartProcess">
                          <a:avLst/>
                        </a:prstGeom>
                        <a:solidFill>
                          <a:srgbClr val="00B0F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6B5A42C0" id="_x0000_t109" coordsize="21600,21600" o:spt="109" path="m,l,21600r21600,l21600,xe">
                <v:stroke joinstyle="miter"/>
                <v:path gradientshapeok="t" o:connecttype="rect"/>
              </v:shapetype>
              <v:shape id="Vuokaavio: Prosessi 1" o:spid="_x0000_s1026" type="#_x0000_t109" style="position:absolute;margin-left:402.4pt;margin-top:-68.05pt;width:132.8pt;height:834.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" fillcolor="#00b0f0" strokecolor="#1f4d78 [1604]" strokeweight="1pt"/>
            </w:pict>
          </mc:Fallback>
        </mc:AlternateContent>
      </w:r>
    </w:p>
    <w:p w14:paraId="01CC234C" w14:textId="77777777" w:rsidR="00D46080" w:rsidRDefault="00D46080" w:rsidP="0CF222E8">
      <w:pPr>
        <w:spacing w:after="0" w:line="259" w:lineRule="auto"/>
        <w:ind w:left="180" w:firstLine="0"/>
        <w:jc w:val="left"/>
        <w:rPr>
          <w:b/>
          <w:bCs/>
          <w:color w:val="7030A0"/>
          <w:sz w:val="32"/>
          <w:szCs w:val="32"/>
        </w:rPr>
      </w:pPr>
    </w:p>
    <w:p w14:paraId="434A68CE" w14:textId="77777777" w:rsidR="00D46080" w:rsidRDefault="00D46080" w:rsidP="0CF222E8">
      <w:pPr>
        <w:spacing w:after="0" w:line="259" w:lineRule="auto"/>
        <w:ind w:left="180" w:firstLine="0"/>
        <w:jc w:val="left"/>
        <w:rPr>
          <w:b/>
          <w:bCs/>
          <w:color w:val="7030A0"/>
          <w:sz w:val="32"/>
          <w:szCs w:val="32"/>
        </w:rPr>
      </w:pPr>
    </w:p>
    <w:p w14:paraId="10BAD908" w14:textId="672E8A4C" w:rsidR="00D46080" w:rsidRPr="00BF6CA2" w:rsidRDefault="00BF6CA2" w:rsidP="0CF222E8">
      <w:pPr>
        <w:spacing w:after="0" w:line="259" w:lineRule="auto"/>
        <w:ind w:left="180" w:firstLine="0"/>
        <w:jc w:val="left"/>
        <w:rPr>
          <w:rFonts w:ascii="Kristen ITC" w:hAnsi="Kristen ITC"/>
          <w:b/>
          <w:bCs/>
          <w:color w:val="00B0F0"/>
          <w:sz w:val="40"/>
          <w:szCs w:val="40"/>
        </w:rPr>
      </w:pPr>
      <w:r w:rsidRPr="00BF6CA2">
        <w:rPr>
          <w:rFonts w:ascii="Kristen ITC" w:hAnsi="Kristen ITC"/>
          <w:b/>
          <w:bCs/>
          <w:color w:val="00B0F0"/>
          <w:sz w:val="40"/>
          <w:szCs w:val="40"/>
        </w:rPr>
        <w:t xml:space="preserve">MARIANKADUN KOULUN </w:t>
      </w:r>
      <w:r w:rsidR="00D46080" w:rsidRPr="00BF6CA2">
        <w:rPr>
          <w:rFonts w:ascii="Kristen ITC" w:hAnsi="Kristen ITC"/>
          <w:b/>
          <w:bCs/>
          <w:color w:val="00B0F0"/>
          <w:sz w:val="40"/>
          <w:szCs w:val="40"/>
        </w:rPr>
        <w:t>OPPILASHUOLTOSUUNNIELMA</w:t>
      </w:r>
    </w:p>
    <w:p w14:paraId="10D6B681" w14:textId="30A60BE0" w:rsidR="00D46080" w:rsidRPr="00BF6CA2" w:rsidRDefault="00C10B00" w:rsidP="00D46080">
      <w:pPr>
        <w:spacing w:after="0" w:line="259" w:lineRule="auto"/>
        <w:jc w:val="left"/>
        <w:rPr>
          <w:rFonts w:ascii="Kristen ITC" w:hAnsi="Kristen ITC"/>
          <w:b/>
          <w:bCs/>
          <w:color w:val="00B0F0"/>
          <w:sz w:val="40"/>
          <w:szCs w:val="40"/>
        </w:rPr>
      </w:pPr>
      <w:r>
        <w:rPr>
          <w:rFonts w:ascii="Kristen ITC" w:hAnsi="Kristen ITC"/>
          <w:b/>
          <w:bCs/>
          <w:color w:val="00B0F0"/>
          <w:sz w:val="40"/>
          <w:szCs w:val="40"/>
        </w:rPr>
        <w:t xml:space="preserve">                 2021- 2022</w:t>
      </w:r>
    </w:p>
    <w:p w14:paraId="7CE77CBE" w14:textId="77777777" w:rsidR="00D46080" w:rsidRPr="00BF6CA2" w:rsidRDefault="00D46080" w:rsidP="0CF222E8">
      <w:pPr>
        <w:spacing w:after="0" w:line="259" w:lineRule="auto"/>
        <w:ind w:left="180" w:firstLine="0"/>
        <w:jc w:val="left"/>
        <w:rPr>
          <w:rFonts w:ascii="Kristen ITC" w:hAnsi="Kristen ITC"/>
          <w:b/>
          <w:bCs/>
          <w:color w:val="00B0F0"/>
          <w:sz w:val="32"/>
          <w:szCs w:val="32"/>
        </w:rPr>
      </w:pPr>
    </w:p>
    <w:p w14:paraId="1C15A314" w14:textId="77777777" w:rsidR="00D46080" w:rsidRDefault="00D46080" w:rsidP="0CF222E8">
      <w:pPr>
        <w:spacing w:after="0" w:line="259" w:lineRule="auto"/>
        <w:ind w:left="180" w:firstLine="0"/>
        <w:jc w:val="left"/>
        <w:rPr>
          <w:b/>
          <w:bCs/>
          <w:color w:val="7030A0"/>
          <w:sz w:val="32"/>
          <w:szCs w:val="32"/>
        </w:rPr>
      </w:pPr>
    </w:p>
    <w:p w14:paraId="6C7997B2" w14:textId="77777777" w:rsidR="00D46080" w:rsidRDefault="00D46080" w:rsidP="0CF222E8">
      <w:pPr>
        <w:spacing w:after="0" w:line="259" w:lineRule="auto"/>
        <w:ind w:left="180" w:firstLine="0"/>
        <w:jc w:val="left"/>
        <w:rPr>
          <w:b/>
          <w:bCs/>
          <w:color w:val="7030A0"/>
          <w:sz w:val="32"/>
          <w:szCs w:val="32"/>
        </w:rPr>
      </w:pPr>
    </w:p>
    <w:p w14:paraId="720CE442" w14:textId="77777777" w:rsidR="00D46080" w:rsidRDefault="00D46080" w:rsidP="0CF222E8">
      <w:pPr>
        <w:spacing w:after="0" w:line="259" w:lineRule="auto"/>
        <w:ind w:left="180" w:firstLine="0"/>
        <w:jc w:val="left"/>
        <w:rPr>
          <w:b/>
          <w:bCs/>
          <w:color w:val="7030A0"/>
          <w:sz w:val="32"/>
          <w:szCs w:val="32"/>
        </w:rPr>
      </w:pPr>
    </w:p>
    <w:p w14:paraId="005CE054" w14:textId="77777777" w:rsidR="00D46080" w:rsidRDefault="00D46080" w:rsidP="0CF222E8">
      <w:pPr>
        <w:spacing w:after="0" w:line="259" w:lineRule="auto"/>
        <w:ind w:left="180" w:firstLine="0"/>
        <w:jc w:val="left"/>
        <w:rPr>
          <w:b/>
          <w:bCs/>
          <w:color w:val="7030A0"/>
          <w:sz w:val="32"/>
          <w:szCs w:val="32"/>
        </w:rPr>
      </w:pPr>
    </w:p>
    <w:p w14:paraId="2CDADA17" w14:textId="69A7032F" w:rsidR="00D46080" w:rsidRDefault="00BF6CA2" w:rsidP="0CF222E8">
      <w:pPr>
        <w:spacing w:after="0" w:line="259" w:lineRule="auto"/>
        <w:ind w:left="180" w:firstLine="0"/>
        <w:jc w:val="left"/>
        <w:rPr>
          <w:b/>
          <w:bCs/>
          <w:color w:val="7030A0"/>
          <w:sz w:val="32"/>
          <w:szCs w:val="32"/>
        </w:rPr>
      </w:pPr>
      <w:r w:rsidRPr="00BF6CA2">
        <w:rPr>
          <w:b/>
          <w:bCs/>
          <w:noProof/>
          <w:color w:val="7030A0"/>
          <w:sz w:val="32"/>
          <w:szCs w:val="32"/>
        </w:rPr>
        <w:drawing>
          <wp:inline distT="0" distB="0" distL="0" distR="0" wp14:anchorId="0049885D" wp14:editId="18296D0C">
            <wp:extent cx="3742996" cy="2778826"/>
            <wp:effectExtent l="0" t="0" r="0" b="2540"/>
            <wp:docPr id="4" name="Kuva 4" descr="C:\Users\karita.makela\OneDrive\KOKEITA JA TEHTÄVIÄ\KEMIA JA FYSIIKKA\Play-Learn-And-Grow-Together-Kids-Clipart-2-1-990x7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rita.makela\OneDrive\KOKEITA JA TEHTÄVIÄ\KEMIA JA FYSIIKKA\Play-Learn-And-Grow-Together-Kids-Clipart-2-1-990x735.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50386" cy="2784312"/>
                    </a:xfrm>
                    <a:prstGeom prst="rect">
                      <a:avLst/>
                    </a:prstGeom>
                    <a:noFill/>
                    <a:ln>
                      <a:noFill/>
                    </a:ln>
                  </pic:spPr>
                </pic:pic>
              </a:graphicData>
            </a:graphic>
          </wp:inline>
        </w:drawing>
      </w:r>
    </w:p>
    <w:p w14:paraId="47CFFCBE" w14:textId="77777777" w:rsidR="00D46080" w:rsidRDefault="00D46080" w:rsidP="0CF222E8">
      <w:pPr>
        <w:spacing w:after="0" w:line="259" w:lineRule="auto"/>
        <w:ind w:left="180" w:firstLine="0"/>
        <w:jc w:val="left"/>
        <w:rPr>
          <w:b/>
          <w:bCs/>
          <w:color w:val="7030A0"/>
          <w:sz w:val="32"/>
          <w:szCs w:val="32"/>
        </w:rPr>
      </w:pPr>
    </w:p>
    <w:p w14:paraId="0C6E1037" w14:textId="77777777" w:rsidR="00D46080" w:rsidRDefault="00D46080" w:rsidP="0CF222E8">
      <w:pPr>
        <w:spacing w:after="0" w:line="259" w:lineRule="auto"/>
        <w:ind w:left="180" w:firstLine="0"/>
        <w:jc w:val="left"/>
        <w:rPr>
          <w:b/>
          <w:bCs/>
          <w:color w:val="7030A0"/>
          <w:sz w:val="32"/>
          <w:szCs w:val="32"/>
        </w:rPr>
      </w:pPr>
    </w:p>
    <w:p w14:paraId="5AAE397F" w14:textId="77777777" w:rsidR="00D46080" w:rsidRDefault="00D46080" w:rsidP="0CF222E8">
      <w:pPr>
        <w:spacing w:after="0" w:line="259" w:lineRule="auto"/>
        <w:ind w:left="180" w:firstLine="0"/>
        <w:jc w:val="left"/>
        <w:rPr>
          <w:b/>
          <w:bCs/>
          <w:color w:val="7030A0"/>
          <w:sz w:val="32"/>
          <w:szCs w:val="32"/>
        </w:rPr>
      </w:pPr>
    </w:p>
    <w:p w14:paraId="0C713676" w14:textId="77777777" w:rsidR="00D46080" w:rsidRDefault="00D46080" w:rsidP="0CF222E8">
      <w:pPr>
        <w:spacing w:after="0" w:line="259" w:lineRule="auto"/>
        <w:ind w:left="180" w:firstLine="0"/>
        <w:jc w:val="left"/>
        <w:rPr>
          <w:b/>
          <w:bCs/>
          <w:color w:val="7030A0"/>
          <w:sz w:val="32"/>
          <w:szCs w:val="32"/>
        </w:rPr>
      </w:pPr>
    </w:p>
    <w:p w14:paraId="198857A1" w14:textId="710DC1EF" w:rsidR="00D46080" w:rsidRDefault="00D46080" w:rsidP="0CF222E8">
      <w:pPr>
        <w:spacing w:after="0" w:line="259" w:lineRule="auto"/>
        <w:ind w:left="180" w:firstLine="0"/>
        <w:jc w:val="left"/>
        <w:rPr>
          <w:b/>
          <w:bCs/>
          <w:color w:val="7030A0"/>
          <w:sz w:val="32"/>
          <w:szCs w:val="32"/>
        </w:rPr>
      </w:pPr>
      <w:r>
        <w:rPr>
          <w:b/>
          <w:bCs/>
          <w:noProof/>
          <w:color w:val="7030A0"/>
          <w:sz w:val="32"/>
          <w:szCs w:val="32"/>
        </w:rPr>
        <mc:AlternateContent>
          <mc:Choice Requires="wps">
            <w:drawing>
              <wp:anchor distT="0" distB="0" distL="114300" distR="114300" simplePos="0" relativeHeight="251660288" behindDoc="0" locked="0" layoutInCell="1" allowOverlap="1" wp14:anchorId="37D5D108" wp14:editId="0E470C22">
                <wp:simplePos x="0" y="0"/>
                <wp:positionH relativeFrom="page">
                  <wp:align>right</wp:align>
                </wp:positionH>
                <wp:positionV relativeFrom="paragraph">
                  <wp:posOffset>404025</wp:posOffset>
                </wp:positionV>
                <wp:extent cx="7499268" cy="1430976"/>
                <wp:effectExtent l="0" t="0" r="26035" b="17145"/>
                <wp:wrapNone/>
                <wp:docPr id="2" name="Vuokaavio: Prosessi 2"/>
                <wp:cNvGraphicFramePr/>
                <a:graphic xmlns:a="http://schemas.openxmlformats.org/drawingml/2006/main">
                  <a:graphicData uri="http://schemas.microsoft.com/office/word/2010/wordprocessingShape">
                    <wps:wsp>
                      <wps:cNvSpPr/>
                      <wps:spPr>
                        <a:xfrm>
                          <a:off x="0" y="0"/>
                          <a:ext cx="7499268" cy="1430976"/>
                        </a:xfrm>
                        <a:prstGeom prst="flowChartProcess">
                          <a:avLst/>
                        </a:prstGeom>
                        <a:solidFill>
                          <a:srgbClr val="00B0F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1DABE447" id="Vuokaavio: Prosessi 2" o:spid="_x0000_s1026" type="#_x0000_t109" style="position:absolute;margin-left:539.3pt;margin-top:31.8pt;width:590.5pt;height:112.7pt;z-index:251660288;visibility:visible;mso-wrap-style:square;mso-width-percent:0;mso-wrap-distance-left:9pt;mso-wrap-distance-top:0;mso-wrap-distance-right:9pt;mso-wrap-distance-bottom:0;mso-position-horizontal:right;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" fillcolor="#00b0f0" strokecolor="#1f4d78 [1604]" strokeweight="1pt">
                <w10:wrap anchorx="page"/>
              </v:shape>
            </w:pict>
          </mc:Fallback>
        </mc:AlternateContent>
      </w:r>
    </w:p>
    <w:p w14:paraId="0D9BBADA" w14:textId="77777777" w:rsidR="00D46080" w:rsidRDefault="00D46080" w:rsidP="0CF222E8">
      <w:pPr>
        <w:spacing w:after="0" w:line="259" w:lineRule="auto"/>
        <w:ind w:left="180" w:firstLine="0"/>
        <w:jc w:val="left"/>
        <w:rPr>
          <w:b/>
          <w:bCs/>
          <w:color w:val="7030A0"/>
          <w:sz w:val="32"/>
          <w:szCs w:val="32"/>
        </w:rPr>
      </w:pPr>
    </w:p>
    <w:p w14:paraId="672A6659" w14:textId="77777777" w:rsidR="001C6161" w:rsidRPr="00A40780" w:rsidRDefault="001C6161" w:rsidP="001C6161">
      <w:pPr>
        <w:spacing w:after="0" w:line="259" w:lineRule="auto"/>
        <w:ind w:left="180" w:firstLine="0"/>
        <w:jc w:val="left"/>
        <w:rPr>
          <w:color w:val="7030A0"/>
        </w:rPr>
      </w:pPr>
    </w:p>
    <w:p w14:paraId="4403E9F2" w14:textId="77777777" w:rsidR="00F82A05" w:rsidRPr="00F10FBA" w:rsidRDefault="00F82A05" w:rsidP="00F82A05">
      <w:pPr>
        <w:adjustRightInd w:val="0"/>
        <w:rPr>
          <w:rFonts w:asciiTheme="majorHAnsi" w:hAnsiTheme="majorHAnsi" w:cstheme="majorHAnsi"/>
          <w:i/>
          <w:szCs w:val="24"/>
        </w:rPr>
      </w:pPr>
    </w:p>
    <w:p w14:paraId="6532BABA" w14:textId="77777777" w:rsidR="00F82A05" w:rsidRPr="00F82A05" w:rsidRDefault="00F82A05" w:rsidP="00F82A05">
      <w:pPr>
        <w:autoSpaceDE w:val="0"/>
        <w:autoSpaceDN w:val="0"/>
        <w:adjustRightInd w:val="0"/>
        <w:spacing w:after="0" w:line="240" w:lineRule="auto"/>
        <w:ind w:left="0" w:firstLine="0"/>
        <w:jc w:val="left"/>
        <w:rPr>
          <w:rFonts w:asciiTheme="minorHAnsi" w:hAnsiTheme="minorHAnsi" w:cstheme="minorHAnsi"/>
          <w:b/>
          <w:i/>
          <w:color w:val="2E74B5" w:themeColor="accent1" w:themeShade="BF"/>
          <w:szCs w:val="24"/>
        </w:rPr>
      </w:pPr>
      <w:r w:rsidRPr="00F82A05">
        <w:rPr>
          <w:rFonts w:asciiTheme="minorHAnsi" w:hAnsiTheme="minorHAnsi" w:cstheme="minorHAnsi"/>
          <w:b/>
          <w:i/>
          <w:color w:val="2E74B5" w:themeColor="accent1" w:themeShade="BF"/>
          <w:szCs w:val="24"/>
        </w:rPr>
        <w:t>Yleistä oppilashuoltolaista (1287/2013)</w:t>
      </w:r>
    </w:p>
    <w:p w14:paraId="66326C27" w14:textId="77777777" w:rsidR="00F82A05" w:rsidRPr="00F82A05" w:rsidRDefault="00F82A05" w:rsidP="00F82A05">
      <w:pPr>
        <w:pStyle w:val="Luettelokappale"/>
        <w:adjustRightInd w:val="0"/>
        <w:ind w:left="360"/>
        <w:rPr>
          <w:rFonts w:asciiTheme="minorHAnsi" w:hAnsiTheme="minorHAnsi" w:cstheme="minorHAnsi"/>
          <w:b/>
          <w:i/>
          <w:color w:val="2E74B5" w:themeColor="accent1" w:themeShade="BF"/>
          <w:szCs w:val="24"/>
        </w:rPr>
      </w:pPr>
    </w:p>
    <w:p w14:paraId="54E2A542" w14:textId="77777777" w:rsidR="00F82A05" w:rsidRPr="00F82A05" w:rsidRDefault="00F82A05" w:rsidP="00F82A05">
      <w:pPr>
        <w:adjustRightInd w:val="0"/>
        <w:rPr>
          <w:rFonts w:asciiTheme="minorHAnsi" w:hAnsiTheme="minorHAnsi" w:cstheme="minorHAnsi"/>
          <w:i/>
          <w:color w:val="2E74B5" w:themeColor="accent1" w:themeShade="BF"/>
          <w:szCs w:val="24"/>
        </w:rPr>
      </w:pPr>
      <w:r w:rsidRPr="00F82A05">
        <w:rPr>
          <w:rFonts w:asciiTheme="minorHAnsi" w:hAnsiTheme="minorHAnsi" w:cstheme="minorHAnsi"/>
          <w:i/>
          <w:color w:val="2E74B5" w:themeColor="accent1" w:themeShade="BF"/>
          <w:szCs w:val="24"/>
        </w:rPr>
        <w:t xml:space="preserve">Oppilashuollolla tarkoitetaan oppilaan hyvän oppimisen, hyvän psyykkisen ja fyysisen terveyden sekä sosiaalisen hyvinvoinnin edistämistä ja ylläpitämistä sekä niiden edellytyksiä lisäävää toimintaa. </w:t>
      </w:r>
    </w:p>
    <w:p w14:paraId="15EAC2AD" w14:textId="77777777" w:rsidR="00F82A05" w:rsidRPr="00F82A05" w:rsidRDefault="00F82A05" w:rsidP="00F82A05">
      <w:pPr>
        <w:adjustRightInd w:val="0"/>
        <w:rPr>
          <w:rFonts w:asciiTheme="minorHAnsi" w:hAnsiTheme="minorHAnsi" w:cstheme="minorHAnsi"/>
          <w:i/>
          <w:color w:val="2E74B5" w:themeColor="accent1" w:themeShade="BF"/>
          <w:szCs w:val="24"/>
        </w:rPr>
      </w:pPr>
    </w:p>
    <w:p w14:paraId="6A3B1753" w14:textId="77777777" w:rsidR="00F82A05" w:rsidRPr="00F82A05" w:rsidRDefault="00F82A05" w:rsidP="00F82A05">
      <w:pPr>
        <w:adjustRightInd w:val="0"/>
        <w:rPr>
          <w:rFonts w:asciiTheme="minorHAnsi" w:hAnsiTheme="minorHAnsi" w:cstheme="minorHAnsi"/>
          <w:i/>
          <w:color w:val="2E74B5" w:themeColor="accent1" w:themeShade="BF"/>
          <w:szCs w:val="24"/>
        </w:rPr>
      </w:pPr>
      <w:r w:rsidRPr="00F82A05">
        <w:rPr>
          <w:rFonts w:asciiTheme="minorHAnsi" w:hAnsiTheme="minorHAnsi" w:cstheme="minorHAnsi"/>
          <w:i/>
          <w:color w:val="2E74B5" w:themeColor="accent1" w:themeShade="BF"/>
          <w:szCs w:val="24"/>
        </w:rPr>
        <w:t>Oppilashuolto kuuluu kaikille kouluyhteisössä työskenteleville sekä oppilashuoltopalveluista vastaaville viranomaisille. Sitä toteutetaan yhteistyössä oppilaan ja huoltajan kanssa. Oppilashuolto on sekä yhteisöllistä että yksilöllistä tukea. Oppilashuollolla edistetään lapsen ja nuoren oppimista sekä tasapainoista ja tervettä kasvua ja kehitystä.</w:t>
      </w:r>
    </w:p>
    <w:p w14:paraId="77FAB8FE" w14:textId="77777777" w:rsidR="00F82A05" w:rsidRPr="00F82A05" w:rsidRDefault="00F82A05" w:rsidP="00F82A05">
      <w:pPr>
        <w:adjustRightInd w:val="0"/>
        <w:rPr>
          <w:rFonts w:asciiTheme="minorHAnsi" w:hAnsiTheme="minorHAnsi" w:cstheme="minorHAnsi"/>
          <w:i/>
          <w:color w:val="2E74B5" w:themeColor="accent1" w:themeShade="BF"/>
          <w:szCs w:val="24"/>
        </w:rPr>
      </w:pPr>
    </w:p>
    <w:p w14:paraId="6897F36A" w14:textId="77777777" w:rsidR="00F82A05" w:rsidRPr="00F82A05" w:rsidRDefault="00F82A05" w:rsidP="00F82A05">
      <w:pPr>
        <w:adjustRightInd w:val="0"/>
        <w:rPr>
          <w:rFonts w:asciiTheme="minorHAnsi" w:hAnsiTheme="minorHAnsi" w:cstheme="minorHAnsi"/>
          <w:i/>
          <w:color w:val="2E74B5" w:themeColor="accent1" w:themeShade="BF"/>
          <w:szCs w:val="24"/>
        </w:rPr>
      </w:pPr>
      <w:r w:rsidRPr="00F82A05">
        <w:rPr>
          <w:rFonts w:asciiTheme="minorHAnsi" w:hAnsiTheme="minorHAnsi" w:cstheme="minorHAnsi"/>
          <w:i/>
          <w:color w:val="2E74B5" w:themeColor="accent1" w:themeShade="BF"/>
          <w:szCs w:val="24"/>
        </w:rPr>
        <w:t xml:space="preserve">Oppilashuoltotyötä ohjaavat luottamuksellisuus, kunnioittava suhtautuminen oppilaaseen ja huoltajaan sekä heidän osallisuutensa tukeminen. Työssä tulee turvata se, että oppilaan ja huoltajan näkemyksiä kuunnellaan. Koulun oppilashuoltotyöstä ja sen menettelytavoista tulee antaa tietoa oppilaalle ja huoltajalle. Huoltajalle tulee antaa tietoa siitä, miten oppilasta koskevan oppilashuollollisen asian vireillepano ja valmistelu </w:t>
      </w:r>
      <w:proofErr w:type="gramStart"/>
      <w:r w:rsidRPr="00F82A05">
        <w:rPr>
          <w:rFonts w:asciiTheme="minorHAnsi" w:hAnsiTheme="minorHAnsi" w:cstheme="minorHAnsi"/>
          <w:i/>
          <w:color w:val="2E74B5" w:themeColor="accent1" w:themeShade="BF"/>
          <w:szCs w:val="24"/>
        </w:rPr>
        <w:t>tapahtuu</w:t>
      </w:r>
      <w:proofErr w:type="gramEnd"/>
      <w:r w:rsidRPr="00F82A05">
        <w:rPr>
          <w:rFonts w:asciiTheme="minorHAnsi" w:hAnsiTheme="minorHAnsi" w:cstheme="minorHAnsi"/>
          <w:i/>
          <w:color w:val="2E74B5" w:themeColor="accent1" w:themeShade="BF"/>
          <w:szCs w:val="24"/>
        </w:rPr>
        <w:t>.</w:t>
      </w:r>
    </w:p>
    <w:p w14:paraId="28620F30" w14:textId="77777777" w:rsidR="00F82A05" w:rsidRPr="00F82A05" w:rsidRDefault="00F82A05" w:rsidP="00F82A05">
      <w:pPr>
        <w:adjustRightInd w:val="0"/>
        <w:rPr>
          <w:rFonts w:asciiTheme="minorHAnsi" w:hAnsiTheme="minorHAnsi" w:cstheme="minorHAnsi"/>
          <w:i/>
          <w:color w:val="2E74B5" w:themeColor="accent1" w:themeShade="BF"/>
          <w:szCs w:val="24"/>
        </w:rPr>
      </w:pPr>
    </w:p>
    <w:p w14:paraId="54ED6A92" w14:textId="77777777" w:rsidR="00F82A05" w:rsidRPr="00F82A05" w:rsidRDefault="00F82A05" w:rsidP="00F82A05">
      <w:pPr>
        <w:adjustRightInd w:val="0"/>
        <w:rPr>
          <w:rFonts w:asciiTheme="minorHAnsi" w:hAnsiTheme="minorHAnsi" w:cstheme="minorHAnsi"/>
          <w:i/>
          <w:color w:val="2E74B5" w:themeColor="accent1" w:themeShade="BF"/>
          <w:szCs w:val="24"/>
        </w:rPr>
      </w:pPr>
      <w:r w:rsidRPr="00F82A05">
        <w:rPr>
          <w:rFonts w:asciiTheme="minorHAnsi" w:hAnsiTheme="minorHAnsi" w:cstheme="minorHAnsi"/>
          <w:i/>
          <w:color w:val="2E74B5" w:themeColor="accent1" w:themeShade="BF"/>
          <w:szCs w:val="24"/>
        </w:rPr>
        <w:t>Oppilas- ja opiskelijahuoltolain ja Perusopetuslain lisäksi koulun oppilashuollon tehtäviä sääntelee myös Terveydenhuoltolaki ja Lastensuojelulaki.</w:t>
      </w:r>
    </w:p>
    <w:p w14:paraId="331E3D7B" w14:textId="77777777" w:rsidR="00F82A05" w:rsidRPr="00F82A05" w:rsidRDefault="00F82A05" w:rsidP="00F82A05">
      <w:pPr>
        <w:adjustRightInd w:val="0"/>
        <w:rPr>
          <w:rFonts w:asciiTheme="minorHAnsi" w:hAnsiTheme="minorHAnsi" w:cstheme="minorHAnsi"/>
          <w:i/>
          <w:color w:val="2E74B5" w:themeColor="accent1" w:themeShade="BF"/>
          <w:szCs w:val="24"/>
        </w:rPr>
      </w:pPr>
    </w:p>
    <w:p w14:paraId="2A295461" w14:textId="77777777" w:rsidR="00F82A05" w:rsidRPr="00F82A05" w:rsidRDefault="00F82A05" w:rsidP="00F82A05">
      <w:pPr>
        <w:adjustRightInd w:val="0"/>
        <w:rPr>
          <w:rFonts w:asciiTheme="minorHAnsi" w:hAnsiTheme="minorHAnsi" w:cstheme="minorHAnsi"/>
          <w:i/>
          <w:color w:val="2E74B5" w:themeColor="accent1" w:themeShade="BF"/>
          <w:szCs w:val="24"/>
        </w:rPr>
      </w:pPr>
      <w:r w:rsidRPr="00F82A05">
        <w:rPr>
          <w:rFonts w:asciiTheme="minorHAnsi" w:hAnsiTheme="minorHAnsi" w:cstheme="minorHAnsi"/>
          <w:i/>
          <w:color w:val="2E74B5" w:themeColor="accent1" w:themeShade="BF"/>
          <w:szCs w:val="24"/>
        </w:rPr>
        <w:t>Oppilashuollon tehtävä on pääsääntöisesti kaksijakoinen (rajat eivät selkeästi eroteltavissa, tehtävät limittyvät):</w:t>
      </w:r>
    </w:p>
    <w:p w14:paraId="0E96C5AA" w14:textId="77777777" w:rsidR="00F82A05" w:rsidRPr="00F82A05" w:rsidRDefault="00F82A05" w:rsidP="00F82A05">
      <w:pPr>
        <w:numPr>
          <w:ilvl w:val="0"/>
          <w:numId w:val="5"/>
        </w:numPr>
        <w:autoSpaceDE w:val="0"/>
        <w:autoSpaceDN w:val="0"/>
        <w:adjustRightInd w:val="0"/>
        <w:spacing w:after="0" w:line="240" w:lineRule="auto"/>
        <w:jc w:val="left"/>
        <w:rPr>
          <w:rFonts w:asciiTheme="minorHAnsi" w:hAnsiTheme="minorHAnsi" w:cstheme="minorHAnsi"/>
          <w:b/>
          <w:i/>
          <w:color w:val="2E74B5" w:themeColor="accent1" w:themeShade="BF"/>
          <w:szCs w:val="24"/>
        </w:rPr>
      </w:pPr>
      <w:r w:rsidRPr="00F82A05">
        <w:rPr>
          <w:rFonts w:asciiTheme="minorHAnsi" w:hAnsiTheme="minorHAnsi" w:cstheme="minorHAnsi"/>
          <w:b/>
          <w:i/>
          <w:color w:val="2E74B5" w:themeColor="accent1" w:themeShade="BF"/>
          <w:szCs w:val="24"/>
        </w:rPr>
        <w:t>Yhteisöllinen hyvinvoinnista huolehtiminen</w:t>
      </w:r>
    </w:p>
    <w:p w14:paraId="4929B59E" w14:textId="494FE54B" w:rsidR="00F82A05" w:rsidRDefault="00F82A05" w:rsidP="00F82A05">
      <w:pPr>
        <w:numPr>
          <w:ilvl w:val="0"/>
          <w:numId w:val="5"/>
        </w:numPr>
        <w:autoSpaceDE w:val="0"/>
        <w:autoSpaceDN w:val="0"/>
        <w:adjustRightInd w:val="0"/>
        <w:spacing w:after="0" w:line="240" w:lineRule="auto"/>
        <w:jc w:val="left"/>
        <w:rPr>
          <w:rFonts w:asciiTheme="minorHAnsi" w:hAnsiTheme="minorHAnsi" w:cstheme="minorHAnsi"/>
          <w:b/>
          <w:i/>
          <w:color w:val="2E74B5" w:themeColor="accent1" w:themeShade="BF"/>
          <w:szCs w:val="24"/>
        </w:rPr>
      </w:pPr>
      <w:r w:rsidRPr="00F82A05">
        <w:rPr>
          <w:rFonts w:asciiTheme="minorHAnsi" w:hAnsiTheme="minorHAnsi" w:cstheme="minorHAnsi"/>
          <w:b/>
          <w:i/>
          <w:color w:val="2E74B5" w:themeColor="accent1" w:themeShade="BF"/>
          <w:szCs w:val="24"/>
        </w:rPr>
        <w:t>Yksilöllinen hyvinvoinnista huolehtiminen</w:t>
      </w:r>
    </w:p>
    <w:p w14:paraId="191C423E" w14:textId="6C260FC0" w:rsidR="00F82A05" w:rsidRDefault="00F82A05" w:rsidP="00F82A05">
      <w:pPr>
        <w:autoSpaceDE w:val="0"/>
        <w:autoSpaceDN w:val="0"/>
        <w:adjustRightInd w:val="0"/>
        <w:spacing w:after="0" w:line="240" w:lineRule="auto"/>
        <w:jc w:val="left"/>
        <w:rPr>
          <w:rFonts w:asciiTheme="minorHAnsi" w:hAnsiTheme="minorHAnsi" w:cstheme="minorHAnsi"/>
          <w:b/>
          <w:i/>
          <w:color w:val="2E74B5" w:themeColor="accent1" w:themeShade="BF"/>
          <w:szCs w:val="24"/>
        </w:rPr>
      </w:pPr>
    </w:p>
    <w:p w14:paraId="0B3720AE" w14:textId="5CED644A" w:rsidR="00F82A05" w:rsidRDefault="00F82A05" w:rsidP="00F82A05">
      <w:pPr>
        <w:autoSpaceDE w:val="0"/>
        <w:autoSpaceDN w:val="0"/>
        <w:adjustRightInd w:val="0"/>
        <w:spacing w:after="0" w:line="240" w:lineRule="auto"/>
        <w:jc w:val="left"/>
        <w:rPr>
          <w:rFonts w:asciiTheme="minorHAnsi" w:hAnsiTheme="minorHAnsi" w:cstheme="minorHAnsi"/>
          <w:b/>
          <w:i/>
          <w:color w:val="2E74B5" w:themeColor="accent1" w:themeShade="BF"/>
          <w:szCs w:val="24"/>
        </w:rPr>
      </w:pPr>
    </w:p>
    <w:p w14:paraId="1A2D43C0" w14:textId="558CE08F" w:rsidR="00F82A05" w:rsidRDefault="00F82A05" w:rsidP="00F82A05">
      <w:pPr>
        <w:autoSpaceDE w:val="0"/>
        <w:autoSpaceDN w:val="0"/>
        <w:adjustRightInd w:val="0"/>
        <w:spacing w:after="0" w:line="240" w:lineRule="auto"/>
        <w:jc w:val="left"/>
        <w:rPr>
          <w:rFonts w:asciiTheme="minorHAnsi" w:hAnsiTheme="minorHAnsi" w:cstheme="minorHAnsi"/>
          <w:b/>
          <w:i/>
          <w:color w:val="2E74B5" w:themeColor="accent1" w:themeShade="BF"/>
          <w:szCs w:val="24"/>
        </w:rPr>
      </w:pPr>
    </w:p>
    <w:p w14:paraId="5C5B0893" w14:textId="70DDD1A9" w:rsidR="00F82A05" w:rsidRPr="00F82A05" w:rsidRDefault="00F82A05" w:rsidP="00F82A05">
      <w:pPr>
        <w:ind w:left="0" w:firstLine="0"/>
        <w:rPr>
          <w:rFonts w:asciiTheme="minorHAnsi" w:hAnsiTheme="minorHAnsi" w:cstheme="minorHAnsi"/>
          <w:b/>
          <w:i/>
          <w:color w:val="0070C0"/>
          <w:szCs w:val="24"/>
        </w:rPr>
      </w:pPr>
      <w:r w:rsidRPr="00F82A05">
        <w:rPr>
          <w:rFonts w:asciiTheme="minorHAnsi" w:hAnsiTheme="minorHAnsi" w:cstheme="minorHAnsi"/>
          <w:b/>
          <w:i/>
          <w:color w:val="0070C0"/>
          <w:szCs w:val="24"/>
        </w:rPr>
        <w:t>Oppilashuoltotyön organisaatio Mariankadun koululla</w:t>
      </w:r>
    </w:p>
    <w:p w14:paraId="2B64E8F0" w14:textId="77777777" w:rsidR="00F82A05" w:rsidRPr="00F82A05" w:rsidRDefault="00F82A05" w:rsidP="00F82A05">
      <w:pPr>
        <w:rPr>
          <w:rFonts w:asciiTheme="minorHAnsi" w:hAnsiTheme="minorHAnsi" w:cstheme="minorHAnsi"/>
          <w: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F82A05" w:rsidRPr="00F82A05" w14:paraId="7E3444B7" w14:textId="77777777" w:rsidTr="00F82A05">
        <w:tc>
          <w:tcPr>
            <w:tcW w:w="9778" w:type="dxa"/>
            <w:shd w:val="clear" w:color="auto" w:fill="00B0F0"/>
          </w:tcPr>
          <w:p w14:paraId="59490A7D" w14:textId="77777777" w:rsidR="00F82A05" w:rsidRPr="00F82A05" w:rsidRDefault="00F82A05" w:rsidP="00FB3EEC">
            <w:pPr>
              <w:jc w:val="center"/>
              <w:rPr>
                <w:rFonts w:asciiTheme="minorHAnsi" w:hAnsiTheme="minorHAnsi" w:cstheme="minorHAnsi"/>
                <w:b/>
                <w:i/>
                <w:color w:val="FFFFFF" w:themeColor="background1"/>
                <w:szCs w:val="24"/>
              </w:rPr>
            </w:pPr>
            <w:r w:rsidRPr="00F82A05">
              <w:rPr>
                <w:rFonts w:asciiTheme="minorHAnsi" w:hAnsiTheme="minorHAnsi" w:cstheme="minorHAnsi"/>
                <w:b/>
                <w:i/>
                <w:color w:val="FFFFFF" w:themeColor="background1"/>
                <w:szCs w:val="24"/>
              </w:rPr>
              <w:t xml:space="preserve">KOULUN YHTEISÖLLISEN HYVINVOINNIN RYHMÄ </w:t>
            </w:r>
            <w:r w:rsidRPr="00F82A05">
              <w:rPr>
                <w:rFonts w:asciiTheme="minorHAnsi" w:hAnsiTheme="minorHAnsi" w:cstheme="minorHAnsi"/>
                <w:i/>
                <w:color w:val="FFFFFF" w:themeColor="background1"/>
                <w:szCs w:val="24"/>
              </w:rPr>
              <w:t xml:space="preserve">(YHR / </w:t>
            </w:r>
            <w:proofErr w:type="spellStart"/>
            <w:r w:rsidRPr="00F82A05">
              <w:rPr>
                <w:rFonts w:asciiTheme="minorHAnsi" w:hAnsiTheme="minorHAnsi" w:cstheme="minorHAnsi"/>
                <w:i/>
                <w:color w:val="FFFFFF" w:themeColor="background1"/>
                <w:szCs w:val="24"/>
              </w:rPr>
              <w:t>sv</w:t>
            </w:r>
            <w:proofErr w:type="spellEnd"/>
            <w:r w:rsidRPr="00F82A05">
              <w:rPr>
                <w:rFonts w:asciiTheme="minorHAnsi" w:hAnsiTheme="minorHAnsi" w:cstheme="minorHAnsi"/>
                <w:i/>
                <w:color w:val="FFFFFF" w:themeColor="background1"/>
                <w:szCs w:val="24"/>
              </w:rPr>
              <w:t>. MÅ BRA GRUPP)</w:t>
            </w:r>
          </w:p>
          <w:p w14:paraId="62244C4D" w14:textId="77777777" w:rsidR="00F82A05" w:rsidRPr="00F82A05" w:rsidRDefault="00F82A05" w:rsidP="00FB3EEC">
            <w:pPr>
              <w:rPr>
                <w:rFonts w:asciiTheme="minorHAnsi" w:hAnsiTheme="minorHAnsi" w:cstheme="minorHAnsi"/>
                <w:i/>
                <w:color w:val="FFFFFF" w:themeColor="background1"/>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1"/>
            </w:tblGrid>
            <w:tr w:rsidR="00F82A05" w:rsidRPr="00F82A05" w14:paraId="582A450C" w14:textId="77777777" w:rsidTr="00D2291E">
              <w:tc>
                <w:tcPr>
                  <w:tcW w:w="9381" w:type="dxa"/>
                  <w:shd w:val="clear" w:color="auto" w:fill="auto"/>
                </w:tcPr>
                <w:p w14:paraId="25901F95" w14:textId="77777777" w:rsidR="00F82A05" w:rsidRPr="00F82A05" w:rsidRDefault="00F82A05" w:rsidP="00FB3EEC">
                  <w:pPr>
                    <w:rPr>
                      <w:rFonts w:asciiTheme="minorHAnsi" w:hAnsiTheme="minorHAnsi" w:cstheme="minorHAnsi"/>
                      <w:b/>
                      <w:i/>
                      <w:color w:val="FFFFFF" w:themeColor="background1"/>
                      <w:szCs w:val="24"/>
                      <w:u w:val="single"/>
                    </w:rPr>
                  </w:pPr>
                  <w:r w:rsidRPr="00F82A05">
                    <w:rPr>
                      <w:rFonts w:asciiTheme="minorHAnsi" w:hAnsiTheme="minorHAnsi" w:cstheme="minorHAnsi"/>
                      <w:b/>
                      <w:i/>
                      <w:color w:val="FFFFFF" w:themeColor="background1"/>
                      <w:szCs w:val="24"/>
                      <w:u w:val="single"/>
                    </w:rPr>
                    <w:t>Tehtävät:</w:t>
                  </w:r>
                </w:p>
                <w:p w14:paraId="407637D0" w14:textId="092744FB" w:rsidR="00F82A05" w:rsidRPr="00F82A05" w:rsidRDefault="00F82A05" w:rsidP="00F82A05">
                  <w:pPr>
                    <w:jc w:val="center"/>
                    <w:rPr>
                      <w:rFonts w:asciiTheme="minorHAnsi" w:hAnsiTheme="minorHAnsi" w:cstheme="minorHAnsi"/>
                      <w:i/>
                      <w:color w:val="FFFFFF" w:themeColor="background1"/>
                      <w:szCs w:val="24"/>
                    </w:rPr>
                  </w:pPr>
                  <w:r w:rsidRPr="00F82A05">
                    <w:rPr>
                      <w:rFonts w:asciiTheme="minorHAnsi" w:hAnsiTheme="minorHAnsi" w:cstheme="minorHAnsi"/>
                      <w:i/>
                      <w:color w:val="FFFFFF" w:themeColor="background1"/>
                      <w:szCs w:val="24"/>
                    </w:rPr>
                    <w:t>Koulun hyvinvoinnin ja turvallisuuden edistäminen</w:t>
                  </w:r>
                  <w:r>
                    <w:rPr>
                      <w:rFonts w:asciiTheme="minorHAnsi" w:hAnsiTheme="minorHAnsi" w:cstheme="minorHAnsi"/>
                      <w:i/>
                      <w:color w:val="FFFFFF" w:themeColor="background1"/>
                      <w:szCs w:val="24"/>
                    </w:rPr>
                    <w:t xml:space="preserve">. </w:t>
                  </w:r>
                  <w:r w:rsidRPr="00F82A05">
                    <w:rPr>
                      <w:rFonts w:asciiTheme="minorHAnsi" w:hAnsiTheme="minorHAnsi" w:cstheme="minorHAnsi"/>
                      <w:i/>
                      <w:color w:val="FFFFFF" w:themeColor="background1"/>
                      <w:szCs w:val="24"/>
                    </w:rPr>
                    <w:t>Kasvun, oppimisen ja koulunkäynnin ongelmien ennaltaehkäisevä toiminta</w:t>
                  </w:r>
                  <w:r w:rsidR="00D2291E">
                    <w:rPr>
                      <w:rFonts w:asciiTheme="minorHAnsi" w:hAnsiTheme="minorHAnsi" w:cstheme="minorHAnsi"/>
                      <w:i/>
                      <w:color w:val="FFFFFF" w:themeColor="background1"/>
                      <w:szCs w:val="24"/>
                    </w:rPr>
                    <w:t>. Ryhmä kokoontuu säännöllisesti arvioimaan ja suunnittelemaan yhteistä toimintaa.</w:t>
                  </w:r>
                </w:p>
                <w:p w14:paraId="349058D4" w14:textId="38B1F21D" w:rsidR="00F82A05" w:rsidRPr="00F82A05" w:rsidRDefault="00F82A05" w:rsidP="00F82A05">
                  <w:pPr>
                    <w:rPr>
                      <w:rFonts w:asciiTheme="minorHAnsi" w:hAnsiTheme="minorHAnsi" w:cstheme="minorHAnsi"/>
                      <w:i/>
                      <w:color w:val="FFFFFF" w:themeColor="background1"/>
                      <w:szCs w:val="24"/>
                    </w:rPr>
                  </w:pPr>
                </w:p>
              </w:tc>
            </w:tr>
          </w:tbl>
          <w:p w14:paraId="68A7C0F0" w14:textId="77777777" w:rsidR="00F82A05" w:rsidRPr="00F82A05" w:rsidRDefault="00F82A05" w:rsidP="00FB3EEC">
            <w:pPr>
              <w:jc w:val="center"/>
              <w:rPr>
                <w:rFonts w:asciiTheme="minorHAnsi" w:hAnsiTheme="minorHAnsi" w:cstheme="minorHAnsi"/>
                <w:b/>
                <w:i/>
                <w:color w:val="FFFFFF" w:themeColor="background1"/>
                <w:szCs w:val="24"/>
                <w:u w:val="single"/>
              </w:rPr>
            </w:pPr>
            <w:r w:rsidRPr="00F82A05">
              <w:rPr>
                <w:rFonts w:asciiTheme="minorHAnsi" w:hAnsiTheme="minorHAnsi" w:cstheme="minorHAnsi"/>
                <w:b/>
                <w:i/>
                <w:color w:val="FFFFFF" w:themeColor="background1"/>
                <w:szCs w:val="24"/>
                <w:u w:val="single"/>
              </w:rPr>
              <w:t>Kokoonpano Mariankadun koululla:</w:t>
            </w:r>
          </w:p>
          <w:p w14:paraId="06A1A064" w14:textId="3D962584" w:rsidR="00F82A05" w:rsidRPr="00F82A05" w:rsidRDefault="00F82A05" w:rsidP="00FB3EEC">
            <w:pPr>
              <w:jc w:val="center"/>
              <w:rPr>
                <w:rFonts w:asciiTheme="minorHAnsi" w:hAnsiTheme="minorHAnsi" w:cstheme="minorHAnsi"/>
                <w:i/>
                <w:color w:val="FFFFFF" w:themeColor="background1"/>
                <w:szCs w:val="24"/>
              </w:rPr>
            </w:pPr>
            <w:r w:rsidRPr="00F82A05">
              <w:rPr>
                <w:rFonts w:asciiTheme="minorHAnsi" w:hAnsiTheme="minorHAnsi" w:cstheme="minorHAnsi"/>
                <w:i/>
                <w:color w:val="FFFFFF" w:themeColor="background1"/>
                <w:szCs w:val="24"/>
              </w:rPr>
              <w:t>R</w:t>
            </w:r>
            <w:r>
              <w:rPr>
                <w:rFonts w:asciiTheme="minorHAnsi" w:hAnsiTheme="minorHAnsi" w:cstheme="minorHAnsi"/>
                <w:i/>
                <w:color w:val="FFFFFF" w:themeColor="background1"/>
                <w:szCs w:val="24"/>
              </w:rPr>
              <w:t>ehtori, erityisluokanopettajat, kouluterveydenhoitaja, koulukuraattori sekä apulaisosastonhoitajat sekä vastuualuejohtaja.</w:t>
            </w:r>
          </w:p>
          <w:p w14:paraId="5852DEA5" w14:textId="77777777" w:rsidR="00F82A05" w:rsidRPr="00F82A05" w:rsidRDefault="00F82A05" w:rsidP="00F82A05">
            <w:pPr>
              <w:jc w:val="center"/>
              <w:rPr>
                <w:rFonts w:asciiTheme="minorHAnsi" w:hAnsiTheme="minorHAnsi" w:cstheme="minorHAnsi"/>
                <w:i/>
                <w:szCs w:val="24"/>
              </w:rPr>
            </w:pPr>
          </w:p>
        </w:tc>
      </w:tr>
    </w:tbl>
    <w:p w14:paraId="363D2C73" w14:textId="442A03A8" w:rsidR="00F82A05" w:rsidRDefault="00F82A05" w:rsidP="00F82A05">
      <w:pPr>
        <w:rPr>
          <w:rFonts w:asciiTheme="minorHAnsi" w:hAnsiTheme="minorHAnsi" w:cstheme="minorHAnsi"/>
          <w:i/>
          <w:szCs w:val="24"/>
        </w:rPr>
      </w:pPr>
    </w:p>
    <w:p w14:paraId="1ADB218B" w14:textId="63A29F58" w:rsidR="00F82A05" w:rsidRDefault="00F82A05" w:rsidP="00F82A05">
      <w:pPr>
        <w:rPr>
          <w:rFonts w:asciiTheme="minorHAnsi" w:hAnsiTheme="minorHAnsi" w:cstheme="minorHAnsi"/>
          <w:i/>
          <w:szCs w:val="24"/>
        </w:rPr>
      </w:pPr>
    </w:p>
    <w:p w14:paraId="70C7E89A" w14:textId="77777777" w:rsidR="00F82A05" w:rsidRPr="00F82A05" w:rsidRDefault="00F82A05" w:rsidP="00F82A05">
      <w:pPr>
        <w:rPr>
          <w:rFonts w:asciiTheme="minorHAnsi" w:hAnsiTheme="minorHAnsi" w:cstheme="minorHAnsi"/>
          <w:i/>
          <w:szCs w:val="24"/>
        </w:rPr>
      </w:pPr>
    </w:p>
    <w:p w14:paraId="63DEF6F1" w14:textId="77777777" w:rsidR="00F82A05" w:rsidRPr="00F82A05" w:rsidRDefault="00F82A05" w:rsidP="00F82A05">
      <w:pPr>
        <w:rPr>
          <w:rFonts w:asciiTheme="minorHAnsi" w:hAnsiTheme="minorHAnsi" w:cstheme="minorHAnsi"/>
          <w:i/>
          <w:szCs w:val="24"/>
        </w:rPr>
      </w:pPr>
    </w:p>
    <w:p w14:paraId="53161EA9" w14:textId="77777777" w:rsidR="00F82A05" w:rsidRPr="00F82A05" w:rsidRDefault="00F82A05" w:rsidP="00F82A05">
      <w:pPr>
        <w:rPr>
          <w:rFonts w:asciiTheme="minorHAnsi" w:hAnsiTheme="minorHAnsi" w:cstheme="minorHAnsi"/>
          <w:i/>
          <w:szCs w:val="24"/>
        </w:rPr>
      </w:pPr>
    </w:p>
    <w:p w14:paraId="12A31D47" w14:textId="77777777" w:rsidR="00F82A05" w:rsidRPr="00F82A05" w:rsidRDefault="00F82A05" w:rsidP="00F82A05">
      <w:pPr>
        <w:rPr>
          <w:rFonts w:asciiTheme="minorHAnsi" w:hAnsiTheme="minorHAnsi" w:cstheme="minorHAnsi"/>
          <w: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F82A05" w:rsidRPr="00F82A05" w14:paraId="6DE66E07" w14:textId="77777777" w:rsidTr="00D2291E">
        <w:tc>
          <w:tcPr>
            <w:tcW w:w="9778" w:type="dxa"/>
            <w:shd w:val="clear" w:color="auto" w:fill="00B0F0"/>
          </w:tcPr>
          <w:p w14:paraId="16A6E524" w14:textId="77777777" w:rsidR="00F82A05" w:rsidRPr="00D2291E" w:rsidRDefault="00F82A05" w:rsidP="00FB3EEC">
            <w:pPr>
              <w:jc w:val="center"/>
              <w:rPr>
                <w:rFonts w:asciiTheme="minorHAnsi" w:hAnsiTheme="minorHAnsi" w:cstheme="minorHAnsi"/>
                <w:b/>
                <w:i/>
                <w:color w:val="FFFFFF" w:themeColor="background1"/>
                <w:szCs w:val="24"/>
              </w:rPr>
            </w:pPr>
            <w:r w:rsidRPr="00D2291E">
              <w:rPr>
                <w:rFonts w:asciiTheme="minorHAnsi" w:hAnsiTheme="minorHAnsi" w:cstheme="minorHAnsi"/>
                <w:b/>
                <w:i/>
                <w:color w:val="FFFFFF" w:themeColor="background1"/>
                <w:szCs w:val="24"/>
              </w:rPr>
              <w:t>ASIANTUNTIJARYHMÄ</w:t>
            </w:r>
          </w:p>
          <w:p w14:paraId="4C055BB0" w14:textId="5CAA5E3A" w:rsidR="00F82A05" w:rsidRPr="00D2291E" w:rsidRDefault="00F82A05" w:rsidP="00F82A05">
            <w:pPr>
              <w:ind w:left="0" w:firstLine="0"/>
              <w:rPr>
                <w:rFonts w:asciiTheme="minorHAnsi" w:hAnsiTheme="minorHAnsi" w:cstheme="minorHAnsi"/>
                <w:i/>
                <w:color w:val="FFFFFF" w:themeColor="background1"/>
                <w:szCs w:val="24"/>
              </w:rPr>
            </w:pPr>
          </w:p>
          <w:p w14:paraId="049B3C6B" w14:textId="468016E6" w:rsidR="00F82A05" w:rsidRDefault="00F82A05" w:rsidP="00D2291E">
            <w:pPr>
              <w:rPr>
                <w:rFonts w:asciiTheme="minorHAnsi" w:hAnsiTheme="minorHAnsi" w:cstheme="minorHAnsi"/>
                <w:b/>
                <w:i/>
                <w:color w:val="FFFFFF" w:themeColor="background1"/>
                <w:szCs w:val="24"/>
              </w:rPr>
            </w:pPr>
            <w:r w:rsidRPr="00D2291E">
              <w:rPr>
                <w:rFonts w:asciiTheme="minorHAnsi" w:hAnsiTheme="minorHAnsi" w:cstheme="minorHAnsi"/>
                <w:b/>
                <w:i/>
                <w:color w:val="FFFFFF" w:themeColor="background1"/>
                <w:szCs w:val="24"/>
              </w:rPr>
              <w:t xml:space="preserve">Sairaalaopetuksessa opettajat osallistuvat hoitoneuvottuihin, tiimeihin ja erillisiin koulupalavereihin. Hoitopuolen ollessa mukana, oppilaan asiat kirjataan </w:t>
            </w:r>
            <w:proofErr w:type="spellStart"/>
            <w:r w:rsidRPr="00D2291E">
              <w:rPr>
                <w:rFonts w:asciiTheme="minorHAnsi" w:hAnsiTheme="minorHAnsi" w:cstheme="minorHAnsi"/>
                <w:b/>
                <w:i/>
                <w:color w:val="FFFFFF" w:themeColor="background1"/>
                <w:szCs w:val="24"/>
              </w:rPr>
              <w:t>Efficaan</w:t>
            </w:r>
            <w:proofErr w:type="spellEnd"/>
            <w:r w:rsidRPr="00D2291E">
              <w:rPr>
                <w:rFonts w:asciiTheme="minorHAnsi" w:hAnsiTheme="minorHAnsi" w:cstheme="minorHAnsi"/>
                <w:b/>
                <w:i/>
                <w:color w:val="FFFFFF" w:themeColor="background1"/>
                <w:szCs w:val="24"/>
              </w:rPr>
              <w:t xml:space="preserve"> hoitopuolen edustajan toimesta. Sairaalaopetuksessa ei tehdä muita erillisiä kirjauksia.</w:t>
            </w:r>
          </w:p>
          <w:p w14:paraId="3AFB5AB5" w14:textId="57D3B3D5" w:rsidR="00D2291E" w:rsidRDefault="00D2291E" w:rsidP="00D2291E">
            <w:pPr>
              <w:rPr>
                <w:rFonts w:asciiTheme="minorHAnsi" w:hAnsiTheme="minorHAnsi" w:cstheme="minorHAnsi"/>
                <w:b/>
                <w:i/>
                <w:color w:val="FFFFFF" w:themeColor="background1"/>
                <w:szCs w:val="24"/>
              </w:rPr>
            </w:pPr>
          </w:p>
          <w:p w14:paraId="6FA6E9AA" w14:textId="7E0F0E0B" w:rsidR="00D2291E" w:rsidRDefault="00D2291E" w:rsidP="00D2291E">
            <w:pPr>
              <w:rPr>
                <w:rFonts w:asciiTheme="minorHAnsi" w:hAnsiTheme="minorHAnsi" w:cstheme="minorHAnsi"/>
                <w:b/>
                <w:i/>
                <w:color w:val="FFFFFF" w:themeColor="background1"/>
                <w:szCs w:val="24"/>
              </w:rPr>
            </w:pPr>
            <w:r>
              <w:rPr>
                <w:rFonts w:asciiTheme="minorHAnsi" w:hAnsiTheme="minorHAnsi" w:cstheme="minorHAnsi"/>
                <w:b/>
                <w:i/>
                <w:color w:val="FFFFFF" w:themeColor="background1"/>
                <w:szCs w:val="24"/>
              </w:rPr>
              <w:t>Asiantuntijaryhmän kutsuu kokoon aina oppilaan oma opettaja. Sairaalaopetuksessa pidetään säännöllisiä seurantapalavereita, jotka korvaavat varsinaisen asiantuntijaryhmän.</w:t>
            </w:r>
          </w:p>
          <w:p w14:paraId="5B94DB13" w14:textId="395588F5" w:rsidR="00D2291E" w:rsidRDefault="00D2291E" w:rsidP="00D2291E">
            <w:pPr>
              <w:ind w:left="0" w:firstLine="0"/>
              <w:rPr>
                <w:rFonts w:asciiTheme="minorHAnsi" w:hAnsiTheme="minorHAnsi" w:cstheme="minorHAnsi"/>
                <w:b/>
                <w:i/>
                <w:color w:val="FFFFFF" w:themeColor="background1"/>
                <w:szCs w:val="24"/>
              </w:rPr>
            </w:pPr>
            <w:r>
              <w:rPr>
                <w:rFonts w:asciiTheme="minorHAnsi" w:hAnsiTheme="minorHAnsi" w:cstheme="minorHAnsi"/>
                <w:b/>
                <w:i/>
                <w:color w:val="FFFFFF" w:themeColor="background1"/>
                <w:szCs w:val="24"/>
              </w:rPr>
              <w:t xml:space="preserve">   Sairaalaopetuksessa opiskelu edellyttää huoltajien sitoutumista sairaalakoulun tiimin    </w:t>
            </w:r>
          </w:p>
          <w:p w14:paraId="6CE49159" w14:textId="77777777" w:rsidR="00D2291E" w:rsidRDefault="00D2291E" w:rsidP="00D2291E">
            <w:pPr>
              <w:ind w:left="0" w:firstLine="0"/>
              <w:rPr>
                <w:rFonts w:asciiTheme="minorHAnsi" w:hAnsiTheme="minorHAnsi" w:cstheme="minorHAnsi"/>
                <w:b/>
                <w:i/>
                <w:color w:val="FFFFFF" w:themeColor="background1"/>
                <w:szCs w:val="24"/>
              </w:rPr>
            </w:pPr>
            <w:r>
              <w:rPr>
                <w:rFonts w:asciiTheme="minorHAnsi" w:hAnsiTheme="minorHAnsi" w:cstheme="minorHAnsi"/>
                <w:b/>
                <w:i/>
                <w:color w:val="FFFFFF" w:themeColor="background1"/>
                <w:szCs w:val="24"/>
              </w:rPr>
              <w:t xml:space="preserve"> (opettajat, terveydenhoitaja, kuraattori, hoitopuolen edustaja) kanssa yhteiseen   </w:t>
            </w:r>
          </w:p>
          <w:p w14:paraId="229AB42F" w14:textId="17A8E963" w:rsidR="00D2291E" w:rsidRDefault="00D2291E" w:rsidP="00D2291E">
            <w:pPr>
              <w:ind w:left="0" w:firstLine="0"/>
              <w:rPr>
                <w:rFonts w:asciiTheme="minorHAnsi" w:hAnsiTheme="minorHAnsi" w:cstheme="minorHAnsi"/>
                <w:b/>
                <w:i/>
                <w:color w:val="FFFFFF" w:themeColor="background1"/>
                <w:szCs w:val="24"/>
              </w:rPr>
            </w:pPr>
            <w:r>
              <w:rPr>
                <w:rFonts w:asciiTheme="minorHAnsi" w:hAnsiTheme="minorHAnsi" w:cstheme="minorHAnsi"/>
                <w:b/>
                <w:i/>
                <w:color w:val="FFFFFF" w:themeColor="background1"/>
                <w:szCs w:val="24"/>
              </w:rPr>
              <w:t xml:space="preserve"> työskentelyyn.</w:t>
            </w:r>
          </w:p>
          <w:p w14:paraId="34925C29" w14:textId="77777777" w:rsidR="00F82A05" w:rsidRPr="00F82A05" w:rsidRDefault="00F82A05" w:rsidP="00FB3EEC">
            <w:pPr>
              <w:rPr>
                <w:rFonts w:asciiTheme="minorHAnsi" w:hAnsiTheme="minorHAnsi" w:cstheme="minorHAnsi"/>
                <w:i/>
                <w:szCs w:val="24"/>
              </w:rPr>
            </w:pPr>
          </w:p>
        </w:tc>
      </w:tr>
    </w:tbl>
    <w:p w14:paraId="188FB68D" w14:textId="77777777" w:rsidR="00F82A05" w:rsidRPr="00F82A05" w:rsidRDefault="00F82A05" w:rsidP="00F82A05">
      <w:pPr>
        <w:autoSpaceDE w:val="0"/>
        <w:autoSpaceDN w:val="0"/>
        <w:adjustRightInd w:val="0"/>
        <w:spacing w:after="0" w:line="240" w:lineRule="auto"/>
        <w:jc w:val="left"/>
        <w:rPr>
          <w:rFonts w:asciiTheme="minorHAnsi" w:hAnsiTheme="minorHAnsi" w:cstheme="minorHAnsi"/>
          <w:b/>
          <w:i/>
          <w:color w:val="2E74B5" w:themeColor="accent1" w:themeShade="BF"/>
          <w:szCs w:val="24"/>
        </w:rPr>
      </w:pPr>
    </w:p>
    <w:p w14:paraId="35718CED" w14:textId="77777777" w:rsidR="00F82A05" w:rsidRPr="00F82A05" w:rsidRDefault="00F82A05" w:rsidP="00F82A05">
      <w:pPr>
        <w:autoSpaceDE w:val="0"/>
        <w:autoSpaceDN w:val="0"/>
        <w:adjustRightInd w:val="0"/>
        <w:spacing w:after="0" w:line="240" w:lineRule="auto"/>
        <w:ind w:left="360" w:firstLine="0"/>
        <w:jc w:val="left"/>
        <w:rPr>
          <w:rFonts w:asciiTheme="majorHAnsi" w:hAnsiTheme="majorHAnsi" w:cstheme="majorHAnsi"/>
          <w:i/>
          <w:color w:val="2E74B5" w:themeColor="accent1" w:themeShade="BF"/>
          <w:szCs w:val="24"/>
        </w:rPr>
      </w:pPr>
    </w:p>
    <w:p w14:paraId="60294457" w14:textId="77777777" w:rsidR="00F82A05" w:rsidRPr="00F10FBA" w:rsidRDefault="00F82A05" w:rsidP="00F82A05">
      <w:pPr>
        <w:adjustRightInd w:val="0"/>
        <w:rPr>
          <w:rFonts w:asciiTheme="majorHAnsi" w:hAnsiTheme="majorHAnsi" w:cstheme="majorHAnsi"/>
          <w:i/>
          <w:szCs w:val="24"/>
        </w:rPr>
      </w:pPr>
    </w:p>
    <w:p w14:paraId="4D69DF7B" w14:textId="77777777" w:rsidR="00F82A05" w:rsidRPr="00BF6CA2" w:rsidRDefault="00F82A05" w:rsidP="00F82A05">
      <w:pPr>
        <w:shd w:val="clear" w:color="auto" w:fill="00B0F0"/>
        <w:spacing w:after="0" w:line="259" w:lineRule="auto"/>
        <w:ind w:left="180" w:firstLine="0"/>
        <w:jc w:val="left"/>
        <w:rPr>
          <w:rFonts w:asciiTheme="minorHAnsi" w:hAnsiTheme="minorHAnsi" w:cstheme="minorHAnsi"/>
          <w:b/>
          <w:color w:val="FFFFFF" w:themeColor="background1"/>
          <w:szCs w:val="28"/>
        </w:rPr>
      </w:pPr>
      <w:r w:rsidRPr="00BF6CA2">
        <w:rPr>
          <w:rFonts w:asciiTheme="minorHAnsi" w:hAnsiTheme="minorHAnsi" w:cstheme="minorHAnsi"/>
          <w:b/>
          <w:color w:val="FFFFFF" w:themeColor="background1"/>
          <w:szCs w:val="28"/>
        </w:rPr>
        <w:t>KOULUKOHTAINEN OPPILASHUOLTOSUUNNITELMA SISÄLTÄÄ SEURAAVAT ASIAT:</w:t>
      </w:r>
    </w:p>
    <w:p w14:paraId="71AF44C7" w14:textId="77777777" w:rsidR="00F82A05" w:rsidRPr="00BF6CA2" w:rsidRDefault="00F82A05" w:rsidP="00F82A05">
      <w:pPr>
        <w:shd w:val="clear" w:color="auto" w:fill="00B0F0"/>
        <w:spacing w:after="0" w:line="259" w:lineRule="auto"/>
        <w:ind w:left="180" w:firstLine="0"/>
        <w:jc w:val="left"/>
        <w:rPr>
          <w:rFonts w:asciiTheme="minorHAnsi" w:hAnsiTheme="minorHAnsi" w:cstheme="minorHAnsi"/>
          <w:b/>
          <w:color w:val="7030A0"/>
        </w:rPr>
      </w:pPr>
    </w:p>
    <w:p w14:paraId="0A37501D" w14:textId="77777777" w:rsidR="001C6161" w:rsidRPr="00BF6CA2" w:rsidRDefault="001C6161" w:rsidP="001C6161">
      <w:pPr>
        <w:spacing w:after="0" w:line="259" w:lineRule="auto"/>
        <w:ind w:left="180" w:firstLine="0"/>
        <w:jc w:val="left"/>
        <w:rPr>
          <w:rFonts w:asciiTheme="minorHAnsi" w:hAnsiTheme="minorHAnsi" w:cstheme="minorHAnsi"/>
          <w:color w:val="7030A0"/>
        </w:rPr>
      </w:pPr>
    </w:p>
    <w:p w14:paraId="5DAB6C7B" w14:textId="77777777" w:rsidR="001C6161" w:rsidRPr="00BF6CA2" w:rsidRDefault="001C6161" w:rsidP="001C6161">
      <w:pPr>
        <w:pStyle w:val="Luettelokappale"/>
        <w:spacing w:after="0" w:line="259" w:lineRule="auto"/>
        <w:ind w:left="540" w:firstLine="0"/>
        <w:jc w:val="left"/>
        <w:rPr>
          <w:rFonts w:asciiTheme="minorHAnsi" w:hAnsiTheme="minorHAnsi" w:cstheme="minorHAnsi"/>
          <w:color w:val="7030A0"/>
        </w:rPr>
      </w:pPr>
    </w:p>
    <w:p w14:paraId="0627135A" w14:textId="77777777" w:rsidR="001C6161" w:rsidRPr="00F82A05" w:rsidRDefault="001C6161" w:rsidP="3CBFDB84">
      <w:pPr>
        <w:ind w:left="177" w:right="68"/>
        <w:rPr>
          <w:rFonts w:asciiTheme="minorHAnsi" w:hAnsiTheme="minorHAnsi" w:cstheme="minorHAnsi"/>
          <w:b/>
          <w:color w:val="0070C0"/>
        </w:rPr>
      </w:pPr>
      <w:r w:rsidRPr="00F82A05">
        <w:rPr>
          <w:rFonts w:asciiTheme="minorHAnsi" w:hAnsiTheme="minorHAnsi" w:cstheme="minorHAnsi"/>
          <w:b/>
          <w:color w:val="0070C0"/>
        </w:rPr>
        <w:t>Kouluterveydenhuolto:</w:t>
      </w:r>
    </w:p>
    <w:p w14:paraId="02EB378F" w14:textId="77777777" w:rsidR="001C6161" w:rsidRPr="00F82A05" w:rsidRDefault="001C6161" w:rsidP="001C6161">
      <w:pPr>
        <w:ind w:left="177" w:right="68"/>
        <w:rPr>
          <w:rFonts w:asciiTheme="minorHAnsi" w:hAnsiTheme="minorHAnsi" w:cstheme="minorHAnsi"/>
          <w:color w:val="0070C0"/>
        </w:rPr>
      </w:pPr>
    </w:p>
    <w:p w14:paraId="10A352DD" w14:textId="34A1338E" w:rsidR="001C6161" w:rsidRPr="00F82A05" w:rsidRDefault="001C6161" w:rsidP="001C6161">
      <w:pPr>
        <w:ind w:left="177" w:right="68"/>
        <w:rPr>
          <w:rFonts w:asciiTheme="minorHAnsi" w:hAnsiTheme="minorHAnsi" w:cstheme="minorHAnsi"/>
          <w:color w:val="0070C0"/>
        </w:rPr>
      </w:pPr>
      <w:r w:rsidRPr="00F82A05">
        <w:rPr>
          <w:rFonts w:asciiTheme="minorHAnsi" w:hAnsiTheme="minorHAnsi" w:cstheme="minorHAnsi"/>
          <w:color w:val="0070C0"/>
        </w:rPr>
        <w:t xml:space="preserve">Sairaalakoulun lyhytaikaisten kriisi- ja tutkimusjaksolla olevien </w:t>
      </w:r>
      <w:proofErr w:type="gramStart"/>
      <w:r w:rsidRPr="00F82A05">
        <w:rPr>
          <w:rFonts w:asciiTheme="minorHAnsi" w:hAnsiTheme="minorHAnsi" w:cstheme="minorHAnsi"/>
          <w:color w:val="0070C0"/>
        </w:rPr>
        <w:t>oppilaiden  terveydenhuoltopalvelut</w:t>
      </w:r>
      <w:proofErr w:type="gramEnd"/>
      <w:r w:rsidRPr="00F82A05">
        <w:rPr>
          <w:rFonts w:asciiTheme="minorHAnsi" w:hAnsiTheme="minorHAnsi" w:cstheme="minorHAnsi"/>
          <w:color w:val="0070C0"/>
        </w:rPr>
        <w:t xml:space="preserve"> järjestetään pääsääntöisesti osastojen kautta.  Hoitopaikkalaisten ja avo-oppilaiden kouluterveydenhuolto on järjestetty siten, että Länsipuiston koulun terveydenhoitaja toimii sairaalakoulun</w:t>
      </w:r>
      <w:r w:rsidR="00F82A05" w:rsidRPr="00F82A05">
        <w:rPr>
          <w:rFonts w:asciiTheme="minorHAnsi" w:hAnsiTheme="minorHAnsi" w:cstheme="minorHAnsi"/>
          <w:color w:val="0070C0"/>
        </w:rPr>
        <w:t xml:space="preserve"> myös</w:t>
      </w:r>
      <w:r w:rsidRPr="00F82A05">
        <w:rPr>
          <w:rFonts w:asciiTheme="minorHAnsi" w:hAnsiTheme="minorHAnsi" w:cstheme="minorHAnsi"/>
          <w:color w:val="0070C0"/>
        </w:rPr>
        <w:t xml:space="preserve"> terveydenhoitajana.  Terveydenhoitaja käy sairaalakoululla sovitusti, pitää huolen eri-ikäisille oppilaille kuuluvista vuosittaisista kouluterveydenhuoltopalveluista, ottaa vastaan koulun oppilaita sovituille käynneille sekä huolehtii koulun kansliassa säilytettävien ensiaputarvikkeiden sekä särkylääkkeiden riittävyydestä. Koulun henkilökunta ei anna osastolta kulkeville oppilaille mitään kipu- tai särkylääkkeitä, vaan kysyy aina osastolta luvan lääkkeen antamiseen.  Kotoa käyville </w:t>
      </w:r>
      <w:r w:rsidR="00C10B00" w:rsidRPr="00F82A05">
        <w:rPr>
          <w:rFonts w:asciiTheme="minorHAnsi" w:hAnsiTheme="minorHAnsi" w:cstheme="minorHAnsi"/>
          <w:color w:val="0070C0"/>
        </w:rPr>
        <w:t>resepti</w:t>
      </w:r>
      <w:r w:rsidRPr="00F82A05">
        <w:rPr>
          <w:rFonts w:asciiTheme="minorHAnsi" w:hAnsiTheme="minorHAnsi" w:cstheme="minorHAnsi"/>
          <w:color w:val="0070C0"/>
        </w:rPr>
        <w:t>lääkkeitä voidaan ta</w:t>
      </w:r>
      <w:r w:rsidR="00C10B00" w:rsidRPr="00F82A05">
        <w:rPr>
          <w:rFonts w:asciiTheme="minorHAnsi" w:hAnsiTheme="minorHAnsi" w:cstheme="minorHAnsi"/>
          <w:color w:val="0070C0"/>
        </w:rPr>
        <w:t xml:space="preserve">rvittaessa antaa, </w:t>
      </w:r>
      <w:proofErr w:type="gramStart"/>
      <w:r w:rsidR="00C10B00" w:rsidRPr="00F82A05">
        <w:rPr>
          <w:rFonts w:asciiTheme="minorHAnsi" w:hAnsiTheme="minorHAnsi" w:cstheme="minorHAnsi"/>
          <w:color w:val="0070C0"/>
        </w:rPr>
        <w:t>mikäli  siitä</w:t>
      </w:r>
      <w:proofErr w:type="gramEnd"/>
      <w:r w:rsidR="00C10B00" w:rsidRPr="00F82A05">
        <w:rPr>
          <w:rFonts w:asciiTheme="minorHAnsi" w:hAnsiTheme="minorHAnsi" w:cstheme="minorHAnsi"/>
          <w:color w:val="0070C0"/>
        </w:rPr>
        <w:t xml:space="preserve"> on erikseen huoltajien kanssa sovittu, ja tehty lääkehoitosuunnitelma.</w:t>
      </w:r>
      <w:r w:rsidR="00F82A05">
        <w:rPr>
          <w:rFonts w:asciiTheme="minorHAnsi" w:hAnsiTheme="minorHAnsi" w:cstheme="minorHAnsi"/>
          <w:color w:val="0070C0"/>
        </w:rPr>
        <w:t xml:space="preserve"> </w:t>
      </w:r>
      <w:r w:rsidRPr="00F82A05">
        <w:rPr>
          <w:rFonts w:asciiTheme="minorHAnsi" w:hAnsiTheme="minorHAnsi" w:cstheme="minorHAnsi"/>
          <w:color w:val="0070C0"/>
        </w:rPr>
        <w:t xml:space="preserve">Huoltajien vastuulla on pitää huolta koulupäivän aikana annettavien lääkkeiden riittävyydestä ja siitä, että tarvittavat lääkkeet ovat aina oppilaan mukana. </w:t>
      </w:r>
    </w:p>
    <w:p w14:paraId="29D6B04F" w14:textId="77777777" w:rsidR="001C6161" w:rsidRPr="00F82A05" w:rsidRDefault="001C6161" w:rsidP="001C6161">
      <w:pPr>
        <w:spacing w:after="89" w:line="256" w:lineRule="auto"/>
        <w:ind w:left="463" w:firstLine="0"/>
        <w:jc w:val="left"/>
        <w:rPr>
          <w:rFonts w:asciiTheme="minorHAnsi" w:hAnsiTheme="minorHAnsi" w:cstheme="minorHAnsi"/>
          <w:color w:val="0070C0"/>
        </w:rPr>
      </w:pPr>
      <w:r w:rsidRPr="00F82A05">
        <w:rPr>
          <w:rFonts w:asciiTheme="minorHAnsi" w:hAnsiTheme="minorHAnsi" w:cstheme="minorHAnsi"/>
          <w:color w:val="0070C0"/>
        </w:rPr>
        <w:t xml:space="preserve"> </w:t>
      </w:r>
    </w:p>
    <w:p w14:paraId="4D4C226F" w14:textId="2743A235" w:rsidR="001C6161" w:rsidRPr="00F82A05" w:rsidRDefault="001C6161" w:rsidP="001C6161">
      <w:pPr>
        <w:spacing w:after="111"/>
        <w:ind w:left="177" w:right="68"/>
        <w:rPr>
          <w:rFonts w:asciiTheme="minorHAnsi" w:hAnsiTheme="minorHAnsi" w:cstheme="minorHAnsi"/>
          <w:color w:val="0070C0"/>
        </w:rPr>
      </w:pPr>
      <w:r w:rsidRPr="00F82A05">
        <w:rPr>
          <w:rFonts w:asciiTheme="minorHAnsi" w:hAnsiTheme="minorHAnsi" w:cstheme="minorHAnsi"/>
          <w:color w:val="0070C0"/>
        </w:rPr>
        <w:t xml:space="preserve">Avo-oppilaidemme säännöllisen koulunkäynnin turvaamiseksi oppilaiden läsnäoloa seurataan ja poissaoloihin puututaan välittömästi. Avo-oppilaiden sairauspoissaoloihin on huoltajien pyydettävä aina lupa terveydenhoitajalta ja poissaolosta toivotaan ilmoitusta koululle jo ensimmäisenä poissaolopäivänä. Kaikki poissaolot kirjataan ja huoltaja on velvollinen toimittamaan terveydenhoitajan antaman sairaslomalapun koululle. Koulun henkilökunta ja terveydenhoitaja pitävät yhteyttä oppilaiden poissaolojen seurannassa. Mikäli oppilaalla on paljon poissaoloja, joihin terveydenhoitaja tai opettaja ei ole antanut lupaa, pidetään kasvatuskeskustelu. Ilmoittamatta jääneistä poissaoloista opettaja keskustelee oppilaan sekä huoltajan kanssa. Mikäli </w:t>
      </w:r>
      <w:proofErr w:type="spellStart"/>
      <w:r w:rsidRPr="00F82A05">
        <w:rPr>
          <w:rFonts w:asciiTheme="minorHAnsi" w:hAnsiTheme="minorHAnsi" w:cstheme="minorHAnsi"/>
          <w:color w:val="0070C0"/>
        </w:rPr>
        <w:t>avo</w:t>
      </w:r>
      <w:proofErr w:type="spellEnd"/>
      <w:r w:rsidRPr="00F82A05">
        <w:rPr>
          <w:rFonts w:asciiTheme="minorHAnsi" w:hAnsiTheme="minorHAnsi" w:cstheme="minorHAnsi"/>
          <w:color w:val="0070C0"/>
        </w:rPr>
        <w:t xml:space="preserve">- oppilaan poissaolot ovat luvattomia ja </w:t>
      </w:r>
      <w:proofErr w:type="gramStart"/>
      <w:r w:rsidRPr="00F82A05">
        <w:rPr>
          <w:rFonts w:asciiTheme="minorHAnsi" w:hAnsiTheme="minorHAnsi" w:cstheme="minorHAnsi"/>
          <w:color w:val="0070C0"/>
        </w:rPr>
        <w:t>toistuvia,  eikä</w:t>
      </w:r>
      <w:proofErr w:type="gramEnd"/>
      <w:r w:rsidRPr="00F82A05">
        <w:rPr>
          <w:rFonts w:asciiTheme="minorHAnsi" w:hAnsiTheme="minorHAnsi" w:cstheme="minorHAnsi"/>
          <w:color w:val="0070C0"/>
        </w:rPr>
        <w:t xml:space="preserve"> kasvatuskeskustelu</w:t>
      </w:r>
      <w:r w:rsidR="00C10B00" w:rsidRPr="00F82A05">
        <w:rPr>
          <w:rFonts w:asciiTheme="minorHAnsi" w:hAnsiTheme="minorHAnsi" w:cstheme="minorHAnsi"/>
          <w:color w:val="0070C0"/>
        </w:rPr>
        <w:t xml:space="preserve"> tai terveydenhoitajan tai kuraattorin keskustelu</w:t>
      </w:r>
      <w:r w:rsidRPr="00F82A05">
        <w:rPr>
          <w:rFonts w:asciiTheme="minorHAnsi" w:hAnsiTheme="minorHAnsi" w:cstheme="minorHAnsi"/>
          <w:color w:val="0070C0"/>
        </w:rPr>
        <w:t xml:space="preserve"> auta, yhteyttä otetaan lastensuojeluun. Toistuvat poissaolot voidaan ottaa esille myös hoitavan tahon kanssa, uusien tukitoimien rakentamiseksi sekä oppilaan psyykkisen voinnin vuoksi.  </w:t>
      </w:r>
    </w:p>
    <w:p w14:paraId="1DFAE33A" w14:textId="77777777" w:rsidR="001C6161" w:rsidRPr="00F82A05" w:rsidRDefault="001C6161" w:rsidP="001C6161">
      <w:pPr>
        <w:spacing w:after="111"/>
        <w:ind w:left="177" w:right="68"/>
        <w:rPr>
          <w:rFonts w:asciiTheme="minorHAnsi" w:hAnsiTheme="minorHAnsi" w:cstheme="minorHAnsi"/>
          <w:color w:val="0070C0"/>
        </w:rPr>
      </w:pPr>
      <w:r w:rsidRPr="00F82A05">
        <w:rPr>
          <w:rFonts w:asciiTheme="minorHAnsi" w:hAnsiTheme="minorHAnsi" w:cstheme="minorHAnsi"/>
          <w:color w:val="0070C0"/>
        </w:rPr>
        <w:t xml:space="preserve">Koulumme oppilaat eivät saa osallistua opetukseen päihteiden vaikutuksen alaisena. Mikäli oppilaamme </w:t>
      </w:r>
      <w:proofErr w:type="gramStart"/>
      <w:r w:rsidRPr="00F82A05">
        <w:rPr>
          <w:rFonts w:asciiTheme="minorHAnsi" w:hAnsiTheme="minorHAnsi" w:cstheme="minorHAnsi"/>
          <w:color w:val="0070C0"/>
        </w:rPr>
        <w:t>epäillään käyttäneen päihteitä otamme</w:t>
      </w:r>
      <w:proofErr w:type="gramEnd"/>
      <w:r w:rsidRPr="00F82A05">
        <w:rPr>
          <w:rFonts w:asciiTheme="minorHAnsi" w:hAnsiTheme="minorHAnsi" w:cstheme="minorHAnsi"/>
          <w:color w:val="0070C0"/>
        </w:rPr>
        <w:t xml:space="preserve"> yhteyttä, osastolle, avo-oppilaiden osalta huoltajiin, terveydenhoitajaan ja tarvittaessa lastensuojeluun. Yhteistyössä hoitotahon ja huoltajien kanssa tehdään suunnitelma, miten tilanteessa edetään, jotta jatkossa vältetään vastaavat tilanteet. </w:t>
      </w:r>
    </w:p>
    <w:p w14:paraId="6A05A809" w14:textId="77777777" w:rsidR="001C6161" w:rsidRPr="00F82A05" w:rsidRDefault="001C6161" w:rsidP="001C6161">
      <w:pPr>
        <w:spacing w:after="89" w:line="256" w:lineRule="auto"/>
        <w:ind w:left="180" w:firstLine="0"/>
        <w:jc w:val="left"/>
        <w:rPr>
          <w:rFonts w:asciiTheme="minorHAnsi" w:hAnsiTheme="minorHAnsi" w:cstheme="minorHAnsi"/>
          <w:b/>
          <w:color w:val="0070C0"/>
        </w:rPr>
      </w:pPr>
    </w:p>
    <w:p w14:paraId="65C947A2" w14:textId="77777777" w:rsidR="001C6161" w:rsidRPr="00F82A05" w:rsidRDefault="001C6161" w:rsidP="3CBFDB84">
      <w:pPr>
        <w:spacing w:after="89" w:line="256" w:lineRule="auto"/>
        <w:ind w:left="180" w:firstLine="0"/>
        <w:jc w:val="left"/>
        <w:rPr>
          <w:rFonts w:asciiTheme="minorHAnsi" w:hAnsiTheme="minorHAnsi" w:cstheme="minorHAnsi"/>
          <w:b/>
          <w:color w:val="0070C0"/>
        </w:rPr>
      </w:pPr>
      <w:r w:rsidRPr="00F82A05">
        <w:rPr>
          <w:rFonts w:asciiTheme="minorHAnsi" w:hAnsiTheme="minorHAnsi" w:cstheme="minorHAnsi"/>
          <w:b/>
          <w:color w:val="0070C0"/>
        </w:rPr>
        <w:t>Psykologipalvelut:</w:t>
      </w:r>
    </w:p>
    <w:p w14:paraId="5A39BBE3" w14:textId="77777777" w:rsidR="001C6161" w:rsidRPr="00F82A05" w:rsidRDefault="001C6161" w:rsidP="001C6161">
      <w:pPr>
        <w:spacing w:after="89" w:line="256" w:lineRule="auto"/>
        <w:ind w:left="180" w:firstLine="0"/>
        <w:jc w:val="left"/>
        <w:rPr>
          <w:rFonts w:asciiTheme="minorHAnsi" w:hAnsiTheme="minorHAnsi" w:cstheme="minorHAnsi"/>
          <w:color w:val="0070C0"/>
        </w:rPr>
      </w:pPr>
    </w:p>
    <w:p w14:paraId="51C4188F" w14:textId="77777777" w:rsidR="001C6161" w:rsidRPr="00F82A05" w:rsidRDefault="001C6161" w:rsidP="001C6161">
      <w:pPr>
        <w:spacing w:after="89" w:line="256" w:lineRule="auto"/>
        <w:ind w:left="180" w:firstLine="0"/>
        <w:rPr>
          <w:rFonts w:asciiTheme="minorHAnsi" w:hAnsiTheme="minorHAnsi" w:cstheme="minorHAnsi"/>
          <w:color w:val="0070C0"/>
        </w:rPr>
      </w:pPr>
      <w:r w:rsidRPr="00F82A05">
        <w:rPr>
          <w:rFonts w:asciiTheme="minorHAnsi" w:hAnsiTheme="minorHAnsi" w:cstheme="minorHAnsi"/>
          <w:color w:val="0070C0"/>
        </w:rPr>
        <w:t xml:space="preserve">Osasto-oppilaiden psykologipalveluita on mahdollisuus saada osaston oman psykologin kautta. Osastojaksolla esim. tutkimus-  ja hoitojaksolla ollessaan, osaston psykologilla on mahdollisuus tehdä tutkimuksia ja kartoittaa oppilaan koulukuntoisuutta ja toimintakykyä sekä testata oppimiseen vaikuttavia tekijöitä sekä tehdä lausuntoja esim. oppilaan omalle koululle eri tukimuotoja kartoitettaessa. Osaston psykologi ja koulun henkilökunta tekevät tällöin yhteistyötä. </w:t>
      </w:r>
    </w:p>
    <w:p w14:paraId="3F11664F" w14:textId="5E79390A" w:rsidR="001C6161" w:rsidRPr="00F82A05" w:rsidRDefault="001C6161" w:rsidP="001C6161">
      <w:pPr>
        <w:spacing w:after="89" w:line="256" w:lineRule="auto"/>
        <w:ind w:left="180" w:firstLine="0"/>
        <w:rPr>
          <w:rFonts w:asciiTheme="minorHAnsi" w:hAnsiTheme="minorHAnsi" w:cstheme="minorHAnsi"/>
          <w:color w:val="0070C0"/>
        </w:rPr>
      </w:pPr>
      <w:r w:rsidRPr="00F82A05">
        <w:rPr>
          <w:rFonts w:asciiTheme="minorHAnsi" w:hAnsiTheme="minorHAnsi" w:cstheme="minorHAnsi"/>
          <w:color w:val="0070C0"/>
        </w:rPr>
        <w:t>Polikliinisessä avohoidossa olevien oppilailla on mahdollisuus saada psykologipalveluita nuoriso-osaston tai lastenpsykiatrisen poliklinikan psykologeilta vastaavanlaisissa asioissa. Psykologipalveluita on mahdollisuus saada myös Kokkolan kaupungin koulutoimen kautta.</w:t>
      </w:r>
      <w:r w:rsidR="00C10B00" w:rsidRPr="00F82A05">
        <w:rPr>
          <w:rFonts w:asciiTheme="minorHAnsi" w:hAnsiTheme="minorHAnsi" w:cstheme="minorHAnsi"/>
          <w:color w:val="0070C0"/>
        </w:rPr>
        <w:t xml:space="preserve"> Sairaalaopetuksen psykologina toimii Johanna Puumala, joka on tavoitettavissa puhelimitse.</w:t>
      </w:r>
    </w:p>
    <w:p w14:paraId="41C8F396" w14:textId="77777777" w:rsidR="001C6161" w:rsidRPr="00F82A05" w:rsidRDefault="001C6161" w:rsidP="001C6161">
      <w:pPr>
        <w:ind w:left="177" w:right="68"/>
        <w:rPr>
          <w:rFonts w:asciiTheme="minorHAnsi" w:hAnsiTheme="minorHAnsi" w:cstheme="minorHAnsi"/>
          <w:color w:val="0070C0"/>
          <w:u w:val="single"/>
        </w:rPr>
      </w:pPr>
    </w:p>
    <w:p w14:paraId="72A3D3EC" w14:textId="77777777" w:rsidR="001C6161" w:rsidRPr="00F82A05" w:rsidRDefault="001C6161" w:rsidP="001C6161">
      <w:pPr>
        <w:ind w:left="177" w:right="68"/>
        <w:rPr>
          <w:rFonts w:asciiTheme="minorHAnsi" w:hAnsiTheme="minorHAnsi" w:cstheme="minorHAnsi"/>
          <w:color w:val="0070C0"/>
          <w:u w:val="single"/>
        </w:rPr>
      </w:pPr>
    </w:p>
    <w:p w14:paraId="10EFFDFB" w14:textId="77777777" w:rsidR="001C6161" w:rsidRPr="00F82A05" w:rsidRDefault="001C6161" w:rsidP="3CBFDB84">
      <w:pPr>
        <w:ind w:left="177" w:right="68"/>
        <w:rPr>
          <w:rFonts w:asciiTheme="minorHAnsi" w:hAnsiTheme="minorHAnsi" w:cstheme="minorHAnsi"/>
          <w:b/>
          <w:color w:val="0070C0"/>
        </w:rPr>
      </w:pPr>
      <w:r w:rsidRPr="00F82A05">
        <w:rPr>
          <w:rFonts w:asciiTheme="minorHAnsi" w:hAnsiTheme="minorHAnsi" w:cstheme="minorHAnsi"/>
          <w:b/>
          <w:color w:val="0070C0"/>
        </w:rPr>
        <w:t xml:space="preserve">Kuraattoripalvelut </w:t>
      </w:r>
    </w:p>
    <w:p w14:paraId="0A6959E7" w14:textId="77777777" w:rsidR="001C6161" w:rsidRPr="00F82A05" w:rsidRDefault="001C6161" w:rsidP="001C6161">
      <w:pPr>
        <w:spacing w:after="0" w:line="256" w:lineRule="auto"/>
        <w:ind w:left="180" w:firstLine="0"/>
        <w:jc w:val="left"/>
        <w:rPr>
          <w:rFonts w:asciiTheme="minorHAnsi" w:hAnsiTheme="minorHAnsi" w:cstheme="minorHAnsi"/>
          <w:color w:val="0070C0"/>
        </w:rPr>
      </w:pPr>
      <w:r w:rsidRPr="00F82A05">
        <w:rPr>
          <w:rFonts w:asciiTheme="minorHAnsi" w:hAnsiTheme="minorHAnsi" w:cstheme="minorHAnsi"/>
          <w:color w:val="0070C0"/>
        </w:rPr>
        <w:t xml:space="preserve"> </w:t>
      </w:r>
    </w:p>
    <w:p w14:paraId="7FAA30E0" w14:textId="3E3D2C6E" w:rsidR="001C6161" w:rsidRPr="00F82A05" w:rsidRDefault="001C6161" w:rsidP="001C6161">
      <w:pPr>
        <w:ind w:left="177" w:right="68"/>
        <w:rPr>
          <w:rFonts w:asciiTheme="minorHAnsi" w:hAnsiTheme="minorHAnsi" w:cstheme="minorHAnsi"/>
          <w:color w:val="0070C0"/>
        </w:rPr>
      </w:pPr>
      <w:r w:rsidRPr="00F82A05">
        <w:rPr>
          <w:rFonts w:asciiTheme="minorHAnsi" w:hAnsiTheme="minorHAnsi" w:cstheme="minorHAnsi"/>
          <w:color w:val="0070C0"/>
        </w:rPr>
        <w:t xml:space="preserve">Sairaalakoulun kuraattoripalvelut nivoutuvat oppilaiden omien kotikoulujen toimintaan. Kuraattoripalvelut toimivat siten, että koulultamme otetaan tarvittaessa yhteyttä oppilaan kotikoulun koulukuraattoriin, joka pyydetään koululle selvittelemään ja viemään oppilaan asioita eteenpäin.  </w:t>
      </w:r>
      <w:r w:rsidR="00C10B00" w:rsidRPr="00F82A05">
        <w:rPr>
          <w:rFonts w:asciiTheme="minorHAnsi" w:hAnsiTheme="minorHAnsi" w:cstheme="minorHAnsi"/>
          <w:color w:val="0070C0"/>
        </w:rPr>
        <w:t>Sairaalakoulun oma koulukuraattori osallistuu yksilökeskeiseen oppilastyöhön omalla panoksellaan. Pitkäaikaisten oppilaiden kohdalla kuraattori tutustuu oppilaaseen sekä huoltajiin ja tapaa oppilaita säännöllisesti. Sairaalakoulun kuraattorina toimii Sanna Vuorinen-Sarkkinen.</w:t>
      </w:r>
    </w:p>
    <w:p w14:paraId="100C5B58" w14:textId="77777777" w:rsidR="001C6161" w:rsidRPr="00F82A05" w:rsidRDefault="001C6161" w:rsidP="001C6161">
      <w:pPr>
        <w:spacing w:after="0" w:line="256" w:lineRule="auto"/>
        <w:ind w:left="180" w:firstLine="0"/>
        <w:jc w:val="left"/>
        <w:rPr>
          <w:rFonts w:asciiTheme="minorHAnsi" w:hAnsiTheme="minorHAnsi" w:cstheme="minorHAnsi"/>
          <w:color w:val="0070C0"/>
        </w:rPr>
      </w:pPr>
      <w:r w:rsidRPr="00F82A05">
        <w:rPr>
          <w:rFonts w:asciiTheme="minorHAnsi" w:hAnsiTheme="minorHAnsi" w:cstheme="minorHAnsi"/>
          <w:color w:val="0070C0"/>
        </w:rPr>
        <w:t xml:space="preserve"> </w:t>
      </w:r>
    </w:p>
    <w:p w14:paraId="0E27B00A" w14:textId="77777777" w:rsidR="001C6161" w:rsidRPr="00BF6CA2" w:rsidRDefault="001C6161" w:rsidP="001C6161">
      <w:pPr>
        <w:spacing w:after="0" w:line="259" w:lineRule="auto"/>
        <w:ind w:left="180" w:firstLine="0"/>
        <w:jc w:val="left"/>
        <w:rPr>
          <w:rFonts w:asciiTheme="minorHAnsi" w:hAnsiTheme="minorHAnsi" w:cstheme="minorHAnsi"/>
          <w:color w:val="7030A0"/>
        </w:rPr>
      </w:pPr>
    </w:p>
    <w:p w14:paraId="3F5858C2" w14:textId="4FAB9349" w:rsidR="001C6161" w:rsidRPr="00D2291E" w:rsidRDefault="000D10B4" w:rsidP="000D10B4">
      <w:pPr>
        <w:shd w:val="clear" w:color="auto" w:fill="00B0F0"/>
        <w:spacing w:after="0" w:line="259" w:lineRule="auto"/>
        <w:ind w:left="180" w:firstLine="0"/>
        <w:jc w:val="left"/>
        <w:rPr>
          <w:rFonts w:asciiTheme="minorHAnsi" w:hAnsiTheme="minorHAnsi" w:cstheme="minorHAnsi"/>
          <w:b/>
          <w:color w:val="FFFFFF" w:themeColor="background1"/>
        </w:rPr>
      </w:pPr>
      <w:r w:rsidRPr="00D2291E">
        <w:rPr>
          <w:rFonts w:asciiTheme="minorHAnsi" w:hAnsiTheme="minorHAnsi" w:cstheme="minorHAnsi"/>
          <w:b/>
          <w:color w:val="FFFFFF" w:themeColor="background1"/>
        </w:rPr>
        <w:t>YHTEISÖLLINEN OPPILASHUOLTO JA SEN TOIMINTATAVAT</w:t>
      </w:r>
    </w:p>
    <w:p w14:paraId="5F38D2C9" w14:textId="681F5135" w:rsidR="00F82A05" w:rsidRDefault="00F82A05" w:rsidP="00F82A05">
      <w:pPr>
        <w:spacing w:after="0" w:line="259" w:lineRule="auto"/>
        <w:jc w:val="left"/>
        <w:rPr>
          <w:rFonts w:asciiTheme="minorHAnsi" w:hAnsiTheme="minorHAnsi" w:cstheme="minorHAnsi"/>
          <w:b/>
          <w:color w:val="7030A0"/>
        </w:rPr>
      </w:pPr>
    </w:p>
    <w:p w14:paraId="147B4416" w14:textId="57EFADB3" w:rsidR="00F82A05" w:rsidRPr="00F82A05" w:rsidRDefault="00F82A05" w:rsidP="00F82A05">
      <w:pPr>
        <w:spacing w:after="0" w:line="259" w:lineRule="auto"/>
        <w:jc w:val="left"/>
        <w:rPr>
          <w:rFonts w:asciiTheme="minorHAnsi" w:hAnsiTheme="minorHAnsi" w:cstheme="minorHAnsi"/>
          <w:b/>
          <w:color w:val="0070C0"/>
        </w:rPr>
      </w:pPr>
    </w:p>
    <w:p w14:paraId="6BE23482" w14:textId="0DF9C008" w:rsidR="00F82A05" w:rsidRPr="00F82A05" w:rsidRDefault="00F82A05" w:rsidP="00F82A05">
      <w:pPr>
        <w:adjustRightInd w:val="0"/>
        <w:ind w:left="0" w:firstLine="0"/>
        <w:rPr>
          <w:rFonts w:asciiTheme="minorHAnsi" w:hAnsiTheme="minorHAnsi" w:cstheme="minorHAnsi"/>
          <w:b/>
          <w:i/>
          <w:color w:val="0070C0"/>
          <w:szCs w:val="24"/>
        </w:rPr>
      </w:pPr>
      <w:r w:rsidRPr="00F82A05">
        <w:rPr>
          <w:rFonts w:asciiTheme="minorHAnsi" w:hAnsiTheme="minorHAnsi" w:cstheme="minorHAnsi"/>
          <w:b/>
          <w:i/>
          <w:color w:val="0070C0"/>
          <w:szCs w:val="24"/>
        </w:rPr>
        <w:t>Yhteisöllinen hyvinvoinnista huolehtiminen</w:t>
      </w:r>
    </w:p>
    <w:p w14:paraId="60055D54" w14:textId="77777777" w:rsidR="00F82A05" w:rsidRPr="00F82A05" w:rsidRDefault="00F82A05" w:rsidP="00F82A05">
      <w:pPr>
        <w:numPr>
          <w:ilvl w:val="0"/>
          <w:numId w:val="5"/>
        </w:numPr>
        <w:autoSpaceDE w:val="0"/>
        <w:autoSpaceDN w:val="0"/>
        <w:adjustRightInd w:val="0"/>
        <w:spacing w:after="0" w:line="240" w:lineRule="auto"/>
        <w:jc w:val="left"/>
        <w:rPr>
          <w:rFonts w:asciiTheme="minorHAnsi" w:hAnsiTheme="minorHAnsi" w:cstheme="minorHAnsi"/>
          <w:i/>
          <w:color w:val="0070C0"/>
          <w:szCs w:val="24"/>
        </w:rPr>
      </w:pPr>
      <w:r w:rsidRPr="00F82A05">
        <w:rPr>
          <w:rFonts w:asciiTheme="minorHAnsi" w:hAnsiTheme="minorHAnsi" w:cstheme="minorHAnsi"/>
          <w:i/>
          <w:color w:val="0070C0"/>
          <w:szCs w:val="24"/>
        </w:rPr>
        <w:t>Hyvinvointia tukevan oppimisympäristön kehittäminen ja yhteisöllisen toimintatavan tukeminen</w:t>
      </w:r>
    </w:p>
    <w:p w14:paraId="48DA5454" w14:textId="77777777" w:rsidR="00F82A05" w:rsidRPr="00F82A05" w:rsidRDefault="00F82A05" w:rsidP="00F82A05">
      <w:pPr>
        <w:numPr>
          <w:ilvl w:val="0"/>
          <w:numId w:val="5"/>
        </w:numPr>
        <w:autoSpaceDE w:val="0"/>
        <w:autoSpaceDN w:val="0"/>
        <w:adjustRightInd w:val="0"/>
        <w:spacing w:after="0" w:line="240" w:lineRule="auto"/>
        <w:jc w:val="left"/>
        <w:rPr>
          <w:rFonts w:asciiTheme="minorHAnsi" w:hAnsiTheme="minorHAnsi" w:cstheme="minorHAnsi"/>
          <w:i/>
          <w:color w:val="0070C0"/>
          <w:szCs w:val="24"/>
        </w:rPr>
      </w:pPr>
      <w:r w:rsidRPr="00F82A05">
        <w:rPr>
          <w:rFonts w:asciiTheme="minorHAnsi" w:hAnsiTheme="minorHAnsi" w:cstheme="minorHAnsi"/>
          <w:i/>
          <w:color w:val="0070C0"/>
          <w:szCs w:val="24"/>
        </w:rPr>
        <w:t>Syrjäytymisen ehkäisy</w:t>
      </w:r>
    </w:p>
    <w:p w14:paraId="7AE1FB2B" w14:textId="77777777" w:rsidR="00F82A05" w:rsidRPr="00F82A05" w:rsidRDefault="00F82A05" w:rsidP="00F82A05">
      <w:pPr>
        <w:numPr>
          <w:ilvl w:val="0"/>
          <w:numId w:val="5"/>
        </w:numPr>
        <w:autoSpaceDE w:val="0"/>
        <w:autoSpaceDN w:val="0"/>
        <w:adjustRightInd w:val="0"/>
        <w:spacing w:after="0" w:line="240" w:lineRule="auto"/>
        <w:jc w:val="left"/>
        <w:rPr>
          <w:rFonts w:asciiTheme="minorHAnsi" w:hAnsiTheme="minorHAnsi" w:cstheme="minorHAnsi"/>
          <w:i/>
          <w:color w:val="0070C0"/>
          <w:szCs w:val="24"/>
        </w:rPr>
      </w:pPr>
      <w:r w:rsidRPr="00F82A05">
        <w:rPr>
          <w:rFonts w:asciiTheme="minorHAnsi" w:hAnsiTheme="minorHAnsi" w:cstheme="minorHAnsi"/>
          <w:i/>
          <w:color w:val="0070C0"/>
          <w:szCs w:val="24"/>
        </w:rPr>
        <w:t>Kasvun ja oppimisen esteiden, oppimisvaikeuksien sekä muiden ongelmien ehkäiseminen</w:t>
      </w:r>
    </w:p>
    <w:p w14:paraId="4A6DACF6" w14:textId="77777777" w:rsidR="00F82A05" w:rsidRPr="00F82A05" w:rsidRDefault="00F82A05" w:rsidP="00F82A05">
      <w:pPr>
        <w:numPr>
          <w:ilvl w:val="0"/>
          <w:numId w:val="5"/>
        </w:numPr>
        <w:autoSpaceDE w:val="0"/>
        <w:autoSpaceDN w:val="0"/>
        <w:adjustRightInd w:val="0"/>
        <w:spacing w:after="0" w:line="240" w:lineRule="auto"/>
        <w:jc w:val="left"/>
        <w:rPr>
          <w:rFonts w:asciiTheme="minorHAnsi" w:hAnsiTheme="minorHAnsi" w:cstheme="minorHAnsi"/>
          <w:i/>
          <w:color w:val="0070C0"/>
          <w:szCs w:val="24"/>
        </w:rPr>
      </w:pPr>
      <w:r w:rsidRPr="00F82A05">
        <w:rPr>
          <w:rFonts w:asciiTheme="minorHAnsi" w:hAnsiTheme="minorHAnsi" w:cstheme="minorHAnsi"/>
          <w:i/>
          <w:color w:val="0070C0"/>
          <w:szCs w:val="24"/>
        </w:rPr>
        <w:t>Turvallisen oppimisympäristön takaaminen (</w:t>
      </w:r>
      <w:proofErr w:type="spellStart"/>
      <w:r w:rsidRPr="00F82A05">
        <w:rPr>
          <w:rFonts w:asciiTheme="minorHAnsi" w:hAnsiTheme="minorHAnsi" w:cstheme="minorHAnsi"/>
          <w:i/>
          <w:color w:val="0070C0"/>
          <w:szCs w:val="24"/>
        </w:rPr>
        <w:t>PoL</w:t>
      </w:r>
      <w:proofErr w:type="spellEnd"/>
      <w:r w:rsidRPr="00F82A05">
        <w:rPr>
          <w:rFonts w:asciiTheme="minorHAnsi" w:hAnsiTheme="minorHAnsi" w:cstheme="minorHAnsi"/>
          <w:i/>
          <w:color w:val="0070C0"/>
          <w:szCs w:val="24"/>
        </w:rPr>
        <w:t xml:space="preserve"> §29)</w:t>
      </w:r>
    </w:p>
    <w:p w14:paraId="6C913B72" w14:textId="77777777" w:rsidR="00F82A05" w:rsidRPr="00F82A05" w:rsidRDefault="00F82A05" w:rsidP="00F82A05">
      <w:pPr>
        <w:numPr>
          <w:ilvl w:val="0"/>
          <w:numId w:val="5"/>
        </w:numPr>
        <w:autoSpaceDE w:val="0"/>
        <w:autoSpaceDN w:val="0"/>
        <w:adjustRightInd w:val="0"/>
        <w:spacing w:after="0" w:line="240" w:lineRule="auto"/>
        <w:jc w:val="left"/>
        <w:rPr>
          <w:rFonts w:asciiTheme="minorHAnsi" w:hAnsiTheme="minorHAnsi" w:cstheme="minorHAnsi"/>
          <w:i/>
          <w:color w:val="0070C0"/>
          <w:szCs w:val="24"/>
        </w:rPr>
      </w:pPr>
      <w:r w:rsidRPr="00F82A05">
        <w:rPr>
          <w:rFonts w:asciiTheme="minorHAnsi" w:hAnsiTheme="minorHAnsi" w:cstheme="minorHAnsi"/>
          <w:i/>
          <w:color w:val="0070C0"/>
          <w:szCs w:val="24"/>
        </w:rPr>
        <w:t>Oppilaiden osallisuuden tukeminen</w:t>
      </w:r>
    </w:p>
    <w:p w14:paraId="1AA27BB4" w14:textId="77777777" w:rsidR="00F82A05" w:rsidRPr="00F82A05" w:rsidRDefault="00F82A05" w:rsidP="00F82A05">
      <w:pPr>
        <w:adjustRightInd w:val="0"/>
        <w:ind w:left="360"/>
        <w:rPr>
          <w:rFonts w:asciiTheme="minorHAnsi" w:hAnsiTheme="minorHAnsi" w:cstheme="minorHAnsi"/>
          <w:i/>
          <w:color w:val="0070C0"/>
          <w:szCs w:val="24"/>
        </w:rPr>
      </w:pPr>
    </w:p>
    <w:p w14:paraId="66706275" w14:textId="552F8CDD" w:rsidR="00F82A05" w:rsidRPr="00F82A05" w:rsidRDefault="00F82A05" w:rsidP="00F82A05">
      <w:pPr>
        <w:adjustRightInd w:val="0"/>
        <w:ind w:left="0" w:firstLine="0"/>
        <w:rPr>
          <w:rFonts w:asciiTheme="minorHAnsi" w:hAnsiTheme="minorHAnsi" w:cstheme="minorHAnsi"/>
          <w:b/>
          <w:i/>
          <w:color w:val="0070C0"/>
          <w:szCs w:val="24"/>
        </w:rPr>
      </w:pPr>
      <w:r w:rsidRPr="00F82A05">
        <w:rPr>
          <w:rFonts w:asciiTheme="minorHAnsi" w:hAnsiTheme="minorHAnsi" w:cstheme="minorHAnsi"/>
          <w:b/>
          <w:i/>
          <w:color w:val="0070C0"/>
          <w:szCs w:val="24"/>
        </w:rPr>
        <w:t xml:space="preserve"> Yhteisöllisen hyvinvoinnin ryhmän (YHR) tehtävät ja kokoontuminen</w:t>
      </w:r>
    </w:p>
    <w:p w14:paraId="007E19F2" w14:textId="77777777" w:rsidR="00F82A05" w:rsidRPr="00F82A05" w:rsidRDefault="00F82A05" w:rsidP="00F82A05">
      <w:pPr>
        <w:adjustRightInd w:val="0"/>
        <w:rPr>
          <w:rFonts w:asciiTheme="minorHAnsi" w:hAnsiTheme="minorHAnsi" w:cstheme="minorHAnsi"/>
          <w:b/>
          <w:i/>
          <w:color w:val="0070C0"/>
          <w:szCs w:val="24"/>
        </w:rPr>
      </w:pPr>
      <w:r w:rsidRPr="00F82A05">
        <w:rPr>
          <w:rFonts w:asciiTheme="minorHAnsi" w:hAnsiTheme="minorHAnsi" w:cstheme="minorHAnsi"/>
          <w:i/>
          <w:color w:val="0070C0"/>
          <w:szCs w:val="24"/>
        </w:rPr>
        <w:t>Koulukohtainen yhteisöllisen hyvinvoinnin ryhmä vastaa koulun oppilashuollon suunnittelusta, kehittämisestä, toteuttamisesta ja arvioinnista. Ryhmää johtaa rehtori. YHR voi tarvittaessa kuulla asiantuntijoita. Ryhmän keskeinen tehtävä on yhteisön hyvinvoinnin ja turvallisuuden edistämi</w:t>
      </w:r>
      <w:r w:rsidRPr="00F82A05">
        <w:rPr>
          <w:rFonts w:asciiTheme="minorHAnsi" w:hAnsiTheme="minorHAnsi" w:cstheme="minorHAnsi"/>
          <w:i/>
          <w:color w:val="0070C0"/>
          <w:szCs w:val="24"/>
        </w:rPr>
        <w:softHyphen/>
        <w:t xml:space="preserve">nen sekä muun yhteisöllisen oppilashuollon toteuttaminen ja kehittäminen. Oppilaiden ja huoltajien osallisuuden tukeminen ovat iso osa yhteisöllistä oppilashuoltotyötä. Ryhmä kokoontuu koulun tarpeen mukaan, kuitenkin vähintään kolme kertaa lukuvuodessa. </w:t>
      </w:r>
      <w:r w:rsidRPr="00F82A05">
        <w:rPr>
          <w:rFonts w:asciiTheme="minorHAnsi" w:hAnsiTheme="minorHAnsi" w:cstheme="minorHAnsi"/>
          <w:b/>
          <w:i/>
          <w:color w:val="0070C0"/>
          <w:szCs w:val="24"/>
        </w:rPr>
        <w:t xml:space="preserve">Sairaalaopetuksen luonteesta johtuen, </w:t>
      </w:r>
      <w:proofErr w:type="spellStart"/>
      <w:r w:rsidRPr="00F82A05">
        <w:rPr>
          <w:rFonts w:asciiTheme="minorHAnsi" w:hAnsiTheme="minorHAnsi" w:cstheme="minorHAnsi"/>
          <w:b/>
          <w:i/>
          <w:color w:val="0070C0"/>
          <w:szCs w:val="24"/>
        </w:rPr>
        <w:t>YHR:n</w:t>
      </w:r>
      <w:proofErr w:type="spellEnd"/>
      <w:r w:rsidRPr="00F82A05">
        <w:rPr>
          <w:rFonts w:asciiTheme="minorHAnsi" w:hAnsiTheme="minorHAnsi" w:cstheme="minorHAnsi"/>
          <w:b/>
          <w:i/>
          <w:color w:val="0070C0"/>
          <w:szCs w:val="24"/>
        </w:rPr>
        <w:t xml:space="preserve"> toiminta poikkeaa normaalikoulusta ja enemmän vastuuta on koko koulun henkilökunnalla turvallisuuden ja hyvinvoinnin toteutumiseksi. Sairaalaopetuksen ja hoitopuolen neuvotteluita pidetään joka kuukausi ja kokoonpanoon osallistuvat osastojen ja polin apulaisosastonhoitajat sekä tarpeen mukaan vastuualuejohtaja.</w:t>
      </w:r>
    </w:p>
    <w:p w14:paraId="00B5FA90" w14:textId="77777777" w:rsidR="00F82A05" w:rsidRPr="00F82A05" w:rsidRDefault="00F82A05" w:rsidP="00F82A05">
      <w:pPr>
        <w:adjustRightInd w:val="0"/>
        <w:rPr>
          <w:rFonts w:asciiTheme="minorHAnsi" w:hAnsiTheme="minorHAnsi" w:cstheme="minorHAnsi"/>
          <w:i/>
          <w:color w:val="0070C0"/>
          <w:szCs w:val="24"/>
        </w:rPr>
      </w:pPr>
    </w:p>
    <w:p w14:paraId="605A08C7" w14:textId="77777777" w:rsidR="00F82A05" w:rsidRPr="00F82A05" w:rsidRDefault="00F82A05" w:rsidP="00F82A05">
      <w:pPr>
        <w:adjustRightInd w:val="0"/>
        <w:rPr>
          <w:rFonts w:asciiTheme="minorHAnsi" w:hAnsiTheme="minorHAnsi" w:cstheme="minorHAnsi"/>
          <w:i/>
          <w:color w:val="0070C0"/>
          <w:szCs w:val="24"/>
        </w:rPr>
      </w:pPr>
      <w:r w:rsidRPr="00F82A05">
        <w:rPr>
          <w:rFonts w:asciiTheme="minorHAnsi" w:hAnsiTheme="minorHAnsi" w:cstheme="minorHAnsi"/>
          <w:i/>
          <w:color w:val="0070C0"/>
          <w:szCs w:val="24"/>
        </w:rPr>
        <w:t xml:space="preserve">Mariankadun koulun YHR vastaa ainakin seuraavista yhteisöllisen oppilashuollon suunnittelu-, </w:t>
      </w:r>
      <w:proofErr w:type="spellStart"/>
      <w:r w:rsidRPr="00F82A05">
        <w:rPr>
          <w:rFonts w:asciiTheme="minorHAnsi" w:hAnsiTheme="minorHAnsi" w:cstheme="minorHAnsi"/>
          <w:i/>
          <w:color w:val="0070C0"/>
          <w:szCs w:val="24"/>
        </w:rPr>
        <w:t>kehittämis</w:t>
      </w:r>
      <w:proofErr w:type="spellEnd"/>
      <w:r w:rsidRPr="00F82A05">
        <w:rPr>
          <w:rFonts w:asciiTheme="minorHAnsi" w:hAnsiTheme="minorHAnsi" w:cstheme="minorHAnsi"/>
          <w:i/>
          <w:color w:val="0070C0"/>
          <w:szCs w:val="24"/>
        </w:rPr>
        <w:t xml:space="preserve">-, </w:t>
      </w:r>
      <w:proofErr w:type="spellStart"/>
      <w:r w:rsidRPr="00F82A05">
        <w:rPr>
          <w:rFonts w:asciiTheme="minorHAnsi" w:hAnsiTheme="minorHAnsi" w:cstheme="minorHAnsi"/>
          <w:i/>
          <w:color w:val="0070C0"/>
          <w:szCs w:val="24"/>
        </w:rPr>
        <w:t>toteuttamis</w:t>
      </w:r>
      <w:proofErr w:type="spellEnd"/>
      <w:r w:rsidRPr="00F82A05">
        <w:rPr>
          <w:rFonts w:asciiTheme="minorHAnsi" w:hAnsiTheme="minorHAnsi" w:cstheme="minorHAnsi"/>
          <w:i/>
          <w:color w:val="0070C0"/>
          <w:szCs w:val="24"/>
        </w:rPr>
        <w:t>- ja arviointitehtävistä:</w:t>
      </w:r>
    </w:p>
    <w:p w14:paraId="790FB4E8" w14:textId="77777777" w:rsidR="00F82A05" w:rsidRPr="00F82A05" w:rsidRDefault="00F82A05" w:rsidP="00F82A05">
      <w:pPr>
        <w:adjustRightInd w:val="0"/>
        <w:rPr>
          <w:rFonts w:asciiTheme="minorHAnsi" w:hAnsiTheme="minorHAnsi" w:cstheme="minorHAnsi"/>
          <w:i/>
          <w:color w:val="0070C0"/>
          <w:szCs w:val="24"/>
        </w:rPr>
      </w:pPr>
    </w:p>
    <w:p w14:paraId="6A9C2E7A" w14:textId="77777777" w:rsidR="00F82A05" w:rsidRPr="00F82A05" w:rsidRDefault="00F82A05" w:rsidP="00F82A05">
      <w:pPr>
        <w:adjustRightInd w:val="0"/>
        <w:rPr>
          <w:rFonts w:asciiTheme="minorHAnsi" w:hAnsiTheme="minorHAnsi" w:cstheme="minorHAnsi"/>
          <w:b/>
          <w:i/>
          <w:color w:val="0070C0"/>
          <w:szCs w:val="24"/>
        </w:rPr>
      </w:pPr>
      <w:r w:rsidRPr="00F82A05">
        <w:rPr>
          <w:rFonts w:asciiTheme="minorHAnsi" w:hAnsiTheme="minorHAnsi" w:cstheme="minorHAnsi"/>
          <w:b/>
          <w:i/>
          <w:color w:val="0070C0"/>
          <w:szCs w:val="24"/>
        </w:rPr>
        <w:t>Oppilaiden hyvinvoinnin ja osallisuuden yleinen seuraaminen koulussamme tapahtuu seuraavilla tavoilla</w:t>
      </w:r>
    </w:p>
    <w:p w14:paraId="04AFE474" w14:textId="77777777" w:rsidR="00F82A05" w:rsidRPr="00F82A05" w:rsidRDefault="00F82A05" w:rsidP="00F82A05">
      <w:pPr>
        <w:pStyle w:val="Luettelokappale"/>
        <w:numPr>
          <w:ilvl w:val="0"/>
          <w:numId w:val="7"/>
        </w:numPr>
        <w:autoSpaceDE w:val="0"/>
        <w:autoSpaceDN w:val="0"/>
        <w:adjustRightInd w:val="0"/>
        <w:spacing w:after="0" w:line="240" w:lineRule="auto"/>
        <w:jc w:val="left"/>
        <w:rPr>
          <w:rFonts w:asciiTheme="minorHAnsi" w:hAnsiTheme="minorHAnsi" w:cstheme="minorHAnsi"/>
          <w:b/>
          <w:i/>
          <w:color w:val="0070C0"/>
          <w:szCs w:val="24"/>
        </w:rPr>
      </w:pPr>
      <w:r w:rsidRPr="00F82A05">
        <w:rPr>
          <w:rFonts w:asciiTheme="minorHAnsi" w:hAnsiTheme="minorHAnsi" w:cstheme="minorHAnsi"/>
          <w:b/>
          <w:i/>
          <w:color w:val="0070C0"/>
          <w:szCs w:val="24"/>
        </w:rPr>
        <w:t>keskustelut oppilaan kanssa</w:t>
      </w:r>
    </w:p>
    <w:p w14:paraId="6ADBD95B" w14:textId="77777777" w:rsidR="00F82A05" w:rsidRPr="00F82A05" w:rsidRDefault="00F82A05" w:rsidP="00F82A05">
      <w:pPr>
        <w:pStyle w:val="Luettelokappale"/>
        <w:numPr>
          <w:ilvl w:val="0"/>
          <w:numId w:val="7"/>
        </w:numPr>
        <w:autoSpaceDE w:val="0"/>
        <w:autoSpaceDN w:val="0"/>
        <w:adjustRightInd w:val="0"/>
        <w:spacing w:after="0" w:line="240" w:lineRule="auto"/>
        <w:jc w:val="left"/>
        <w:rPr>
          <w:rFonts w:asciiTheme="minorHAnsi" w:hAnsiTheme="minorHAnsi" w:cstheme="minorHAnsi"/>
          <w:b/>
          <w:i/>
          <w:color w:val="0070C0"/>
          <w:szCs w:val="24"/>
        </w:rPr>
      </w:pPr>
      <w:r w:rsidRPr="00F82A05">
        <w:rPr>
          <w:rFonts w:asciiTheme="minorHAnsi" w:hAnsiTheme="minorHAnsi" w:cstheme="minorHAnsi"/>
          <w:b/>
          <w:i/>
          <w:color w:val="0070C0"/>
          <w:szCs w:val="24"/>
        </w:rPr>
        <w:t>koulun oma hyvinvointikysely useamman kerran lukuvuoden aikana</w:t>
      </w:r>
    </w:p>
    <w:p w14:paraId="0F2E6023" w14:textId="77777777" w:rsidR="00F82A05" w:rsidRPr="00F82A05" w:rsidRDefault="00F82A05" w:rsidP="00F82A05">
      <w:pPr>
        <w:pStyle w:val="Luettelokappale"/>
        <w:numPr>
          <w:ilvl w:val="0"/>
          <w:numId w:val="7"/>
        </w:numPr>
        <w:autoSpaceDE w:val="0"/>
        <w:autoSpaceDN w:val="0"/>
        <w:adjustRightInd w:val="0"/>
        <w:spacing w:after="0" w:line="240" w:lineRule="auto"/>
        <w:jc w:val="left"/>
        <w:rPr>
          <w:rFonts w:asciiTheme="minorHAnsi" w:hAnsiTheme="minorHAnsi" w:cstheme="minorHAnsi"/>
          <w:b/>
          <w:i/>
          <w:color w:val="0070C0"/>
          <w:szCs w:val="24"/>
        </w:rPr>
      </w:pPr>
      <w:r w:rsidRPr="00F82A05">
        <w:rPr>
          <w:rFonts w:asciiTheme="minorHAnsi" w:hAnsiTheme="minorHAnsi" w:cstheme="minorHAnsi"/>
          <w:b/>
          <w:i/>
          <w:color w:val="0070C0"/>
          <w:szCs w:val="24"/>
        </w:rPr>
        <w:t>oppilaan omahoitajan kanssa käytävät keskustelut</w:t>
      </w:r>
    </w:p>
    <w:p w14:paraId="012ADDBC" w14:textId="77777777" w:rsidR="00F82A05" w:rsidRPr="00F82A05" w:rsidRDefault="00F82A05" w:rsidP="00F82A05">
      <w:pPr>
        <w:pStyle w:val="Luettelokappale"/>
        <w:numPr>
          <w:ilvl w:val="0"/>
          <w:numId w:val="7"/>
        </w:numPr>
        <w:autoSpaceDE w:val="0"/>
        <w:autoSpaceDN w:val="0"/>
        <w:adjustRightInd w:val="0"/>
        <w:spacing w:after="0" w:line="240" w:lineRule="auto"/>
        <w:jc w:val="left"/>
        <w:rPr>
          <w:rFonts w:asciiTheme="minorHAnsi" w:hAnsiTheme="minorHAnsi" w:cstheme="minorHAnsi"/>
          <w:b/>
          <w:i/>
          <w:color w:val="0070C0"/>
          <w:szCs w:val="24"/>
        </w:rPr>
      </w:pPr>
      <w:r w:rsidRPr="00F82A05">
        <w:rPr>
          <w:rFonts w:asciiTheme="minorHAnsi" w:hAnsiTheme="minorHAnsi" w:cstheme="minorHAnsi"/>
          <w:b/>
          <w:i/>
          <w:color w:val="0070C0"/>
          <w:szCs w:val="24"/>
        </w:rPr>
        <w:t>oppilaan terapeutin kanssa käytävät keskustelut</w:t>
      </w:r>
    </w:p>
    <w:p w14:paraId="64891F8E" w14:textId="77777777" w:rsidR="00F82A05" w:rsidRPr="00F82A05" w:rsidRDefault="00F82A05" w:rsidP="00F82A05">
      <w:pPr>
        <w:pStyle w:val="Luettelokappale"/>
        <w:numPr>
          <w:ilvl w:val="0"/>
          <w:numId w:val="7"/>
        </w:numPr>
        <w:autoSpaceDE w:val="0"/>
        <w:autoSpaceDN w:val="0"/>
        <w:adjustRightInd w:val="0"/>
        <w:spacing w:after="0" w:line="240" w:lineRule="auto"/>
        <w:jc w:val="left"/>
        <w:rPr>
          <w:rFonts w:asciiTheme="minorHAnsi" w:hAnsiTheme="minorHAnsi" w:cstheme="minorHAnsi"/>
          <w:b/>
          <w:i/>
          <w:color w:val="0070C0"/>
          <w:szCs w:val="24"/>
        </w:rPr>
      </w:pPr>
      <w:r w:rsidRPr="00F82A05">
        <w:rPr>
          <w:rFonts w:asciiTheme="minorHAnsi" w:hAnsiTheme="minorHAnsi" w:cstheme="minorHAnsi"/>
          <w:b/>
          <w:i/>
          <w:color w:val="0070C0"/>
          <w:szCs w:val="24"/>
        </w:rPr>
        <w:t>oppilaan huoltajien kanssa käytävät keskustelut</w:t>
      </w:r>
    </w:p>
    <w:p w14:paraId="7B8C7582" w14:textId="77777777" w:rsidR="00F82A05" w:rsidRPr="00F82A05" w:rsidRDefault="00F82A05" w:rsidP="00F82A05">
      <w:pPr>
        <w:pStyle w:val="Luettelokappale"/>
        <w:numPr>
          <w:ilvl w:val="0"/>
          <w:numId w:val="7"/>
        </w:numPr>
        <w:autoSpaceDE w:val="0"/>
        <w:autoSpaceDN w:val="0"/>
        <w:adjustRightInd w:val="0"/>
        <w:spacing w:after="0" w:line="240" w:lineRule="auto"/>
        <w:jc w:val="left"/>
        <w:rPr>
          <w:rFonts w:asciiTheme="minorHAnsi" w:hAnsiTheme="minorHAnsi" w:cstheme="minorHAnsi"/>
          <w:b/>
          <w:i/>
          <w:color w:val="0070C0"/>
          <w:szCs w:val="24"/>
        </w:rPr>
      </w:pPr>
      <w:r w:rsidRPr="00F82A05">
        <w:rPr>
          <w:rFonts w:asciiTheme="minorHAnsi" w:hAnsiTheme="minorHAnsi" w:cstheme="minorHAnsi"/>
          <w:b/>
          <w:i/>
          <w:color w:val="0070C0"/>
          <w:szCs w:val="24"/>
        </w:rPr>
        <w:t>yhteiset seurantapalaverit</w:t>
      </w:r>
    </w:p>
    <w:p w14:paraId="5684E93F" w14:textId="77777777" w:rsidR="00F82A05" w:rsidRPr="00F82A05" w:rsidRDefault="00F82A05" w:rsidP="00F82A05">
      <w:pPr>
        <w:pStyle w:val="Luettelokappale"/>
        <w:numPr>
          <w:ilvl w:val="0"/>
          <w:numId w:val="7"/>
        </w:numPr>
        <w:autoSpaceDE w:val="0"/>
        <w:autoSpaceDN w:val="0"/>
        <w:adjustRightInd w:val="0"/>
        <w:spacing w:after="0" w:line="240" w:lineRule="auto"/>
        <w:jc w:val="left"/>
        <w:rPr>
          <w:rFonts w:asciiTheme="minorHAnsi" w:hAnsiTheme="minorHAnsi" w:cstheme="minorHAnsi"/>
          <w:b/>
          <w:i/>
          <w:color w:val="0070C0"/>
          <w:szCs w:val="24"/>
        </w:rPr>
      </w:pPr>
      <w:r w:rsidRPr="00F82A05">
        <w:rPr>
          <w:rFonts w:asciiTheme="minorHAnsi" w:hAnsiTheme="minorHAnsi" w:cstheme="minorHAnsi"/>
          <w:b/>
          <w:i/>
          <w:color w:val="0070C0"/>
          <w:szCs w:val="24"/>
        </w:rPr>
        <w:t>oppilaan keskustelut kuraattorin tai terveydenhoitajan kanssa</w:t>
      </w:r>
    </w:p>
    <w:p w14:paraId="43F4FAD1" w14:textId="77777777" w:rsidR="00F82A05" w:rsidRPr="00F82A05" w:rsidRDefault="00F82A05" w:rsidP="00F82A05">
      <w:pPr>
        <w:pStyle w:val="Luettelokappale"/>
        <w:adjustRightInd w:val="0"/>
        <w:rPr>
          <w:rFonts w:asciiTheme="minorHAnsi" w:hAnsiTheme="minorHAnsi" w:cstheme="minorHAnsi"/>
          <w:b/>
          <w:i/>
          <w:color w:val="0070C0"/>
          <w:szCs w:val="24"/>
        </w:rPr>
      </w:pPr>
    </w:p>
    <w:p w14:paraId="2CB52A5B" w14:textId="77777777" w:rsidR="00F82A05" w:rsidRPr="00F82A05" w:rsidRDefault="00F82A05" w:rsidP="00F82A05">
      <w:pPr>
        <w:adjustRightInd w:val="0"/>
        <w:rPr>
          <w:rFonts w:asciiTheme="minorHAnsi" w:hAnsiTheme="minorHAnsi" w:cstheme="minorHAnsi"/>
          <w:b/>
          <w:i/>
          <w:color w:val="0070C0"/>
          <w:szCs w:val="24"/>
        </w:rPr>
      </w:pPr>
      <w:r w:rsidRPr="00F82A05">
        <w:rPr>
          <w:rFonts w:asciiTheme="minorHAnsi" w:hAnsiTheme="minorHAnsi" w:cstheme="minorHAnsi"/>
          <w:b/>
          <w:i/>
          <w:color w:val="0070C0"/>
          <w:szCs w:val="24"/>
        </w:rPr>
        <w:t>Koulun fyysisen oppimisympäristön terveellisyys ja turvallisuus</w:t>
      </w:r>
    </w:p>
    <w:p w14:paraId="3D26A845" w14:textId="77777777" w:rsidR="00F82A05" w:rsidRPr="00F82A05" w:rsidRDefault="00F82A05" w:rsidP="00F82A05">
      <w:pPr>
        <w:pStyle w:val="Luettelokappale"/>
        <w:numPr>
          <w:ilvl w:val="0"/>
          <w:numId w:val="7"/>
        </w:numPr>
        <w:autoSpaceDE w:val="0"/>
        <w:autoSpaceDN w:val="0"/>
        <w:adjustRightInd w:val="0"/>
        <w:spacing w:after="0" w:line="240" w:lineRule="auto"/>
        <w:jc w:val="left"/>
        <w:rPr>
          <w:rFonts w:asciiTheme="minorHAnsi" w:hAnsiTheme="minorHAnsi" w:cstheme="minorHAnsi"/>
          <w:b/>
          <w:i/>
          <w:color w:val="0070C0"/>
          <w:szCs w:val="24"/>
        </w:rPr>
      </w:pPr>
      <w:r w:rsidRPr="00F82A05">
        <w:rPr>
          <w:rFonts w:asciiTheme="minorHAnsi" w:hAnsiTheme="minorHAnsi" w:cstheme="minorHAnsi"/>
          <w:b/>
          <w:i/>
          <w:color w:val="0070C0"/>
          <w:szCs w:val="24"/>
        </w:rPr>
        <w:t>piha-alueiden ja sisätilojen turvallisuus tarkistetaan sopivin aikavälein kaupungin toimesta</w:t>
      </w:r>
    </w:p>
    <w:p w14:paraId="0F123649" w14:textId="77777777" w:rsidR="00F82A05" w:rsidRPr="00F82A05" w:rsidRDefault="00F82A05" w:rsidP="00F82A05">
      <w:pPr>
        <w:pStyle w:val="Luettelokappale"/>
        <w:numPr>
          <w:ilvl w:val="0"/>
          <w:numId w:val="7"/>
        </w:numPr>
        <w:autoSpaceDE w:val="0"/>
        <w:autoSpaceDN w:val="0"/>
        <w:adjustRightInd w:val="0"/>
        <w:spacing w:after="0" w:line="240" w:lineRule="auto"/>
        <w:jc w:val="left"/>
        <w:rPr>
          <w:rFonts w:asciiTheme="minorHAnsi" w:hAnsiTheme="minorHAnsi" w:cstheme="minorHAnsi"/>
          <w:b/>
          <w:i/>
          <w:color w:val="0070C0"/>
          <w:szCs w:val="24"/>
        </w:rPr>
      </w:pPr>
      <w:r w:rsidRPr="00F82A05">
        <w:rPr>
          <w:rFonts w:asciiTheme="minorHAnsi" w:hAnsiTheme="minorHAnsi" w:cstheme="minorHAnsi"/>
          <w:b/>
          <w:i/>
          <w:color w:val="0070C0"/>
          <w:szCs w:val="24"/>
        </w:rPr>
        <w:t>koulussamme pidetään säännölliset pelastautumisharjoitukset</w:t>
      </w:r>
    </w:p>
    <w:p w14:paraId="48B9527B" w14:textId="77777777" w:rsidR="00F82A05" w:rsidRPr="00F82A05" w:rsidRDefault="00F82A05" w:rsidP="00F82A05">
      <w:pPr>
        <w:pStyle w:val="Luettelokappale"/>
        <w:numPr>
          <w:ilvl w:val="0"/>
          <w:numId w:val="7"/>
        </w:numPr>
        <w:autoSpaceDE w:val="0"/>
        <w:autoSpaceDN w:val="0"/>
        <w:adjustRightInd w:val="0"/>
        <w:spacing w:after="0" w:line="240" w:lineRule="auto"/>
        <w:jc w:val="left"/>
        <w:rPr>
          <w:rFonts w:asciiTheme="minorHAnsi" w:hAnsiTheme="minorHAnsi" w:cstheme="minorHAnsi"/>
          <w:b/>
          <w:i/>
          <w:color w:val="0070C0"/>
          <w:szCs w:val="24"/>
        </w:rPr>
      </w:pPr>
      <w:r w:rsidRPr="00F82A05">
        <w:rPr>
          <w:rFonts w:asciiTheme="minorHAnsi" w:hAnsiTheme="minorHAnsi" w:cstheme="minorHAnsi"/>
          <w:b/>
          <w:i/>
          <w:color w:val="0070C0"/>
          <w:szCs w:val="24"/>
        </w:rPr>
        <w:t>henkilökunta on koulutettu HFR- menetelmän käyttöön ja vuosittain pidetään kertaus aiheesta</w:t>
      </w:r>
    </w:p>
    <w:p w14:paraId="089E08DC" w14:textId="77777777" w:rsidR="00F82A05" w:rsidRPr="00F82A05" w:rsidRDefault="00F82A05" w:rsidP="00F82A05">
      <w:pPr>
        <w:adjustRightInd w:val="0"/>
        <w:ind w:left="360"/>
        <w:rPr>
          <w:rFonts w:asciiTheme="minorHAnsi" w:hAnsiTheme="minorHAnsi" w:cstheme="minorHAnsi"/>
          <w:b/>
          <w:i/>
          <w:color w:val="0070C0"/>
          <w:szCs w:val="24"/>
        </w:rPr>
      </w:pPr>
    </w:p>
    <w:p w14:paraId="31C6A109" w14:textId="77777777" w:rsidR="00F82A05" w:rsidRPr="00F82A05" w:rsidRDefault="00F82A05" w:rsidP="00F82A05">
      <w:pPr>
        <w:adjustRightInd w:val="0"/>
        <w:rPr>
          <w:rFonts w:asciiTheme="minorHAnsi" w:hAnsiTheme="minorHAnsi" w:cstheme="minorHAnsi"/>
          <w:b/>
          <w:i/>
          <w:color w:val="0070C0"/>
          <w:szCs w:val="24"/>
        </w:rPr>
      </w:pPr>
      <w:r w:rsidRPr="00F82A05">
        <w:rPr>
          <w:rFonts w:asciiTheme="minorHAnsi" w:hAnsiTheme="minorHAnsi" w:cstheme="minorHAnsi"/>
          <w:b/>
          <w:i/>
          <w:color w:val="0070C0"/>
          <w:szCs w:val="24"/>
        </w:rPr>
        <w:t xml:space="preserve">Oppilashuoltotyön suunnittelu </w:t>
      </w:r>
    </w:p>
    <w:p w14:paraId="2C1CAA31" w14:textId="77777777" w:rsidR="00F82A05" w:rsidRPr="00F82A05" w:rsidRDefault="00F82A05" w:rsidP="00F82A05">
      <w:pPr>
        <w:adjustRightInd w:val="0"/>
        <w:ind w:left="360"/>
        <w:rPr>
          <w:rFonts w:asciiTheme="minorHAnsi" w:hAnsiTheme="minorHAnsi" w:cstheme="minorHAnsi"/>
          <w:b/>
          <w:i/>
          <w:color w:val="0070C0"/>
          <w:szCs w:val="24"/>
        </w:rPr>
      </w:pPr>
      <w:r w:rsidRPr="00F82A05">
        <w:rPr>
          <w:rFonts w:asciiTheme="minorHAnsi" w:hAnsiTheme="minorHAnsi" w:cstheme="minorHAnsi"/>
          <w:b/>
          <w:i/>
          <w:color w:val="0070C0"/>
          <w:szCs w:val="24"/>
        </w:rPr>
        <w:t>YHR pitää säännölliset kokoukset lukukauden alkaessa, ennen joulua ja keväällä ennen koulun loppua laajalla porukalla, jossa mukana myös terveydenhoitaja ja kuraattori. Kuukausittaiset palaverit sairaalaopetuksen ja osaston/polin apulaisosastonhoitajien kanssa</w:t>
      </w:r>
    </w:p>
    <w:p w14:paraId="62B9DE0F" w14:textId="77777777" w:rsidR="00F82A05" w:rsidRPr="00F82A05" w:rsidRDefault="00F82A05" w:rsidP="00F82A05">
      <w:pPr>
        <w:adjustRightInd w:val="0"/>
        <w:rPr>
          <w:rFonts w:asciiTheme="minorHAnsi" w:hAnsiTheme="minorHAnsi" w:cstheme="minorHAnsi"/>
          <w:b/>
          <w:i/>
          <w:color w:val="0070C0"/>
          <w:szCs w:val="24"/>
        </w:rPr>
      </w:pPr>
    </w:p>
    <w:p w14:paraId="0F88D180" w14:textId="77777777" w:rsidR="00F82A05" w:rsidRPr="00F82A05" w:rsidRDefault="00F82A05" w:rsidP="00F82A05">
      <w:pPr>
        <w:adjustRightInd w:val="0"/>
        <w:rPr>
          <w:rFonts w:asciiTheme="minorHAnsi" w:hAnsiTheme="minorHAnsi" w:cstheme="minorHAnsi"/>
          <w:b/>
          <w:i/>
          <w:color w:val="0070C0"/>
          <w:szCs w:val="24"/>
        </w:rPr>
      </w:pPr>
      <w:r w:rsidRPr="00F82A05">
        <w:rPr>
          <w:rFonts w:asciiTheme="minorHAnsi" w:hAnsiTheme="minorHAnsi" w:cstheme="minorHAnsi"/>
          <w:b/>
          <w:i/>
          <w:color w:val="0070C0"/>
          <w:szCs w:val="24"/>
        </w:rPr>
        <w:t>Kiusaamisen vastustaminen</w:t>
      </w:r>
    </w:p>
    <w:p w14:paraId="0ED9CC22" w14:textId="7377A4A1" w:rsidR="00F82A05" w:rsidRDefault="00F82A05" w:rsidP="00F82A05">
      <w:pPr>
        <w:pStyle w:val="Luettelokappale"/>
        <w:numPr>
          <w:ilvl w:val="0"/>
          <w:numId w:val="7"/>
        </w:numPr>
        <w:autoSpaceDE w:val="0"/>
        <w:autoSpaceDN w:val="0"/>
        <w:adjustRightInd w:val="0"/>
        <w:spacing w:after="0" w:line="240" w:lineRule="auto"/>
        <w:jc w:val="left"/>
        <w:rPr>
          <w:rFonts w:asciiTheme="minorHAnsi" w:hAnsiTheme="minorHAnsi" w:cstheme="minorHAnsi"/>
          <w:b/>
          <w:i/>
          <w:color w:val="0070C0"/>
          <w:szCs w:val="24"/>
        </w:rPr>
      </w:pPr>
      <w:r w:rsidRPr="00F82A05">
        <w:rPr>
          <w:rFonts w:asciiTheme="minorHAnsi" w:hAnsiTheme="minorHAnsi" w:cstheme="minorHAnsi"/>
          <w:b/>
          <w:i/>
          <w:color w:val="0070C0"/>
          <w:szCs w:val="24"/>
        </w:rPr>
        <w:t>Hyvinvointikysely kattaa kiusaamiskyselyn koulussamme sekä henkilöstön nopea puuttuminen</w:t>
      </w:r>
    </w:p>
    <w:p w14:paraId="4FF3B37E" w14:textId="007EBDF8" w:rsidR="00BE22EC" w:rsidRDefault="00BE22EC" w:rsidP="00BE22EC">
      <w:pPr>
        <w:autoSpaceDE w:val="0"/>
        <w:autoSpaceDN w:val="0"/>
        <w:adjustRightInd w:val="0"/>
        <w:spacing w:after="0" w:line="240" w:lineRule="auto"/>
        <w:jc w:val="left"/>
        <w:rPr>
          <w:rFonts w:asciiTheme="minorHAnsi" w:hAnsiTheme="minorHAnsi" w:cstheme="minorHAnsi"/>
          <w:b/>
          <w:i/>
          <w:color w:val="0070C0"/>
          <w:szCs w:val="24"/>
        </w:rPr>
      </w:pPr>
    </w:p>
    <w:p w14:paraId="194A9050" w14:textId="77777777" w:rsidR="00BE22EC" w:rsidRPr="00BE22EC" w:rsidRDefault="00BE22EC" w:rsidP="00BE22EC">
      <w:pPr>
        <w:autoSpaceDE w:val="0"/>
        <w:autoSpaceDN w:val="0"/>
        <w:adjustRightInd w:val="0"/>
        <w:spacing w:after="0" w:line="240" w:lineRule="auto"/>
        <w:jc w:val="left"/>
        <w:rPr>
          <w:rFonts w:asciiTheme="minorHAnsi" w:hAnsiTheme="minorHAnsi" w:cstheme="minorHAnsi"/>
          <w:b/>
          <w:i/>
          <w:color w:val="0070C0"/>
          <w:szCs w:val="24"/>
        </w:rPr>
      </w:pPr>
      <w:bookmarkStart w:id="0" w:name="_GoBack"/>
      <w:bookmarkEnd w:id="0"/>
    </w:p>
    <w:p w14:paraId="5478E368" w14:textId="77777777" w:rsidR="00F82A05" w:rsidRPr="00F82A05" w:rsidRDefault="00F82A05" w:rsidP="00F82A05">
      <w:pPr>
        <w:pStyle w:val="Luettelokappale"/>
        <w:adjustRightInd w:val="0"/>
        <w:rPr>
          <w:rFonts w:asciiTheme="minorHAnsi" w:hAnsiTheme="minorHAnsi" w:cstheme="minorHAnsi"/>
          <w:b/>
          <w:i/>
          <w:color w:val="0070C0"/>
          <w:szCs w:val="24"/>
        </w:rPr>
      </w:pPr>
    </w:p>
    <w:p w14:paraId="3CB8E951" w14:textId="77777777" w:rsidR="00F82A05" w:rsidRPr="00F82A05" w:rsidRDefault="00F82A05" w:rsidP="00F82A05">
      <w:pPr>
        <w:adjustRightInd w:val="0"/>
        <w:rPr>
          <w:rFonts w:asciiTheme="minorHAnsi" w:hAnsiTheme="minorHAnsi" w:cstheme="minorHAnsi"/>
          <w:b/>
          <w:i/>
          <w:color w:val="0070C0"/>
          <w:szCs w:val="24"/>
        </w:rPr>
      </w:pPr>
      <w:r w:rsidRPr="00F82A05">
        <w:rPr>
          <w:rFonts w:asciiTheme="minorHAnsi" w:hAnsiTheme="minorHAnsi" w:cstheme="minorHAnsi"/>
          <w:b/>
          <w:i/>
          <w:color w:val="0070C0"/>
          <w:szCs w:val="24"/>
        </w:rPr>
        <w:t>Pelastus- ja kriisisuunnitelmien laadinta/ylläpito</w:t>
      </w:r>
    </w:p>
    <w:p w14:paraId="1CDBAEC8" w14:textId="77777777" w:rsidR="00F82A05" w:rsidRPr="00F82A05" w:rsidRDefault="00F82A05" w:rsidP="00F82A05">
      <w:pPr>
        <w:pStyle w:val="Luettelokappale"/>
        <w:numPr>
          <w:ilvl w:val="0"/>
          <w:numId w:val="7"/>
        </w:numPr>
        <w:autoSpaceDE w:val="0"/>
        <w:autoSpaceDN w:val="0"/>
        <w:adjustRightInd w:val="0"/>
        <w:spacing w:after="0" w:line="240" w:lineRule="auto"/>
        <w:jc w:val="left"/>
        <w:rPr>
          <w:rFonts w:asciiTheme="minorHAnsi" w:hAnsiTheme="minorHAnsi" w:cstheme="minorHAnsi"/>
          <w:b/>
          <w:i/>
          <w:color w:val="0070C0"/>
          <w:szCs w:val="24"/>
        </w:rPr>
      </w:pPr>
      <w:r w:rsidRPr="00F82A05">
        <w:rPr>
          <w:rFonts w:asciiTheme="minorHAnsi" w:hAnsiTheme="minorHAnsi" w:cstheme="minorHAnsi"/>
          <w:b/>
          <w:i/>
          <w:color w:val="0070C0"/>
          <w:szCs w:val="24"/>
        </w:rPr>
        <w:t>Pelastus- ja kriisisuunnitelmien laadinnasta vastaavat apulaisrehtori ja koulun turvallisuusvastaava. Suunnitelma päivitetään lukuvuosittain.</w:t>
      </w:r>
    </w:p>
    <w:p w14:paraId="32CCE6C7" w14:textId="77777777" w:rsidR="00F82A05" w:rsidRPr="00F82A05" w:rsidRDefault="00F82A05" w:rsidP="00F82A05">
      <w:pPr>
        <w:adjustRightInd w:val="0"/>
        <w:rPr>
          <w:rFonts w:asciiTheme="minorHAnsi" w:hAnsiTheme="minorHAnsi" w:cstheme="minorHAnsi"/>
          <w:b/>
          <w:i/>
          <w:color w:val="0070C0"/>
          <w:szCs w:val="24"/>
        </w:rPr>
      </w:pPr>
    </w:p>
    <w:p w14:paraId="79BE3C01" w14:textId="77777777" w:rsidR="00F82A05" w:rsidRPr="00F82A05" w:rsidRDefault="00F82A05" w:rsidP="00F82A05">
      <w:pPr>
        <w:adjustRightInd w:val="0"/>
        <w:rPr>
          <w:rFonts w:asciiTheme="minorHAnsi" w:hAnsiTheme="minorHAnsi" w:cstheme="minorHAnsi"/>
          <w:b/>
          <w:i/>
          <w:color w:val="0070C0"/>
          <w:szCs w:val="24"/>
        </w:rPr>
      </w:pPr>
      <w:r w:rsidRPr="00F82A05">
        <w:rPr>
          <w:rFonts w:asciiTheme="minorHAnsi" w:hAnsiTheme="minorHAnsi" w:cstheme="minorHAnsi"/>
          <w:b/>
          <w:i/>
          <w:color w:val="0070C0"/>
          <w:szCs w:val="24"/>
        </w:rPr>
        <w:t xml:space="preserve">Kriisiryhmänä toimiminen </w:t>
      </w:r>
    </w:p>
    <w:p w14:paraId="1210D8CB" w14:textId="77777777" w:rsidR="00F82A05" w:rsidRPr="00F82A05" w:rsidRDefault="00F82A05" w:rsidP="00F82A05">
      <w:pPr>
        <w:pStyle w:val="Luettelokappale"/>
        <w:numPr>
          <w:ilvl w:val="0"/>
          <w:numId w:val="7"/>
        </w:numPr>
        <w:autoSpaceDE w:val="0"/>
        <w:autoSpaceDN w:val="0"/>
        <w:adjustRightInd w:val="0"/>
        <w:spacing w:after="0" w:line="240" w:lineRule="auto"/>
        <w:jc w:val="left"/>
        <w:rPr>
          <w:rFonts w:asciiTheme="minorHAnsi" w:hAnsiTheme="minorHAnsi" w:cstheme="minorHAnsi"/>
          <w:b/>
          <w:i/>
          <w:color w:val="0070C0"/>
          <w:szCs w:val="24"/>
        </w:rPr>
      </w:pPr>
      <w:r w:rsidRPr="00F82A05">
        <w:rPr>
          <w:rFonts w:asciiTheme="minorHAnsi" w:hAnsiTheme="minorHAnsi" w:cstheme="minorHAnsi"/>
          <w:b/>
          <w:i/>
          <w:color w:val="0070C0"/>
          <w:szCs w:val="24"/>
        </w:rPr>
        <w:t>Kriisiryhmänä toimii koulun henkilökunta täydennettynä tarpeen mukaan osastojen sekä poliklinikoiden henkilökunnalla</w:t>
      </w:r>
    </w:p>
    <w:p w14:paraId="2B59A2EA" w14:textId="77777777" w:rsidR="00F82A05" w:rsidRPr="00F82A05" w:rsidRDefault="00F82A05" w:rsidP="00F82A05">
      <w:pPr>
        <w:adjustRightInd w:val="0"/>
        <w:rPr>
          <w:rFonts w:asciiTheme="minorHAnsi" w:hAnsiTheme="minorHAnsi" w:cstheme="minorHAnsi"/>
          <w:b/>
          <w:i/>
          <w:color w:val="0070C0"/>
          <w:szCs w:val="24"/>
        </w:rPr>
      </w:pPr>
    </w:p>
    <w:p w14:paraId="28CBA335" w14:textId="77777777" w:rsidR="00F82A05" w:rsidRPr="00F82A05" w:rsidRDefault="00F82A05" w:rsidP="00F82A05">
      <w:pPr>
        <w:adjustRightInd w:val="0"/>
        <w:rPr>
          <w:rFonts w:asciiTheme="minorHAnsi" w:hAnsiTheme="minorHAnsi" w:cstheme="minorHAnsi"/>
          <w:b/>
          <w:i/>
          <w:color w:val="0070C0"/>
          <w:szCs w:val="24"/>
        </w:rPr>
      </w:pPr>
      <w:r w:rsidRPr="00F82A05">
        <w:rPr>
          <w:rFonts w:asciiTheme="minorHAnsi" w:hAnsiTheme="minorHAnsi" w:cstheme="minorHAnsi"/>
          <w:b/>
          <w:i/>
          <w:color w:val="0070C0"/>
          <w:szCs w:val="24"/>
        </w:rPr>
        <w:t>Muut oppilashuoltoa tukevat käytänteet ja toiminnat. Oppilashuoltotyötä on myös erityisluokanopettajien osallistumiset</w:t>
      </w:r>
    </w:p>
    <w:p w14:paraId="2740E493" w14:textId="77777777" w:rsidR="00F82A05" w:rsidRPr="00F82A05" w:rsidRDefault="00F82A05" w:rsidP="00F82A05">
      <w:pPr>
        <w:pStyle w:val="Luettelokappale"/>
        <w:numPr>
          <w:ilvl w:val="0"/>
          <w:numId w:val="7"/>
        </w:numPr>
        <w:autoSpaceDE w:val="0"/>
        <w:autoSpaceDN w:val="0"/>
        <w:adjustRightInd w:val="0"/>
        <w:spacing w:after="0" w:line="240" w:lineRule="auto"/>
        <w:jc w:val="left"/>
        <w:rPr>
          <w:rFonts w:asciiTheme="minorHAnsi" w:hAnsiTheme="minorHAnsi" w:cstheme="minorHAnsi"/>
          <w:b/>
          <w:i/>
          <w:color w:val="0070C0"/>
          <w:szCs w:val="24"/>
        </w:rPr>
      </w:pPr>
      <w:r w:rsidRPr="00F82A05">
        <w:rPr>
          <w:rFonts w:asciiTheme="minorHAnsi" w:hAnsiTheme="minorHAnsi" w:cstheme="minorHAnsi"/>
          <w:b/>
          <w:i/>
          <w:color w:val="0070C0"/>
          <w:szCs w:val="24"/>
        </w:rPr>
        <w:t>viikkoraportteihin</w:t>
      </w:r>
    </w:p>
    <w:p w14:paraId="7F8D9757" w14:textId="77777777" w:rsidR="00F82A05" w:rsidRPr="00F82A05" w:rsidRDefault="00F82A05" w:rsidP="00F82A05">
      <w:pPr>
        <w:pStyle w:val="Luettelokappale"/>
        <w:numPr>
          <w:ilvl w:val="0"/>
          <w:numId w:val="7"/>
        </w:numPr>
        <w:autoSpaceDE w:val="0"/>
        <w:autoSpaceDN w:val="0"/>
        <w:adjustRightInd w:val="0"/>
        <w:spacing w:after="0" w:line="240" w:lineRule="auto"/>
        <w:jc w:val="left"/>
        <w:rPr>
          <w:rFonts w:asciiTheme="minorHAnsi" w:hAnsiTheme="minorHAnsi" w:cstheme="minorHAnsi"/>
          <w:b/>
          <w:i/>
          <w:color w:val="0070C0"/>
          <w:szCs w:val="24"/>
        </w:rPr>
      </w:pPr>
      <w:r w:rsidRPr="00F82A05">
        <w:rPr>
          <w:rFonts w:asciiTheme="minorHAnsi" w:hAnsiTheme="minorHAnsi" w:cstheme="minorHAnsi"/>
          <w:b/>
          <w:i/>
          <w:color w:val="0070C0"/>
          <w:szCs w:val="24"/>
        </w:rPr>
        <w:t>tiimeihin</w:t>
      </w:r>
    </w:p>
    <w:p w14:paraId="75F3F0CB" w14:textId="77777777" w:rsidR="00F82A05" w:rsidRPr="00F82A05" w:rsidRDefault="00F82A05" w:rsidP="00F82A05">
      <w:pPr>
        <w:pStyle w:val="Luettelokappale"/>
        <w:numPr>
          <w:ilvl w:val="0"/>
          <w:numId w:val="7"/>
        </w:numPr>
        <w:autoSpaceDE w:val="0"/>
        <w:autoSpaceDN w:val="0"/>
        <w:adjustRightInd w:val="0"/>
        <w:spacing w:after="0" w:line="240" w:lineRule="auto"/>
        <w:jc w:val="left"/>
        <w:rPr>
          <w:rFonts w:asciiTheme="minorHAnsi" w:hAnsiTheme="minorHAnsi" w:cstheme="minorHAnsi"/>
          <w:b/>
          <w:i/>
          <w:color w:val="0070C0"/>
          <w:szCs w:val="24"/>
        </w:rPr>
      </w:pPr>
      <w:r w:rsidRPr="00F82A05">
        <w:rPr>
          <w:rFonts w:asciiTheme="minorHAnsi" w:hAnsiTheme="minorHAnsi" w:cstheme="minorHAnsi"/>
          <w:b/>
          <w:i/>
          <w:color w:val="0070C0"/>
          <w:szCs w:val="24"/>
        </w:rPr>
        <w:t>hoitoneuvotteluihin</w:t>
      </w:r>
    </w:p>
    <w:p w14:paraId="2A699641" w14:textId="77777777" w:rsidR="00F82A05" w:rsidRPr="00F82A05" w:rsidRDefault="00F82A05" w:rsidP="00F82A05">
      <w:pPr>
        <w:pStyle w:val="Luettelokappale"/>
        <w:numPr>
          <w:ilvl w:val="0"/>
          <w:numId w:val="7"/>
        </w:numPr>
        <w:autoSpaceDE w:val="0"/>
        <w:autoSpaceDN w:val="0"/>
        <w:adjustRightInd w:val="0"/>
        <w:spacing w:after="0" w:line="240" w:lineRule="auto"/>
        <w:jc w:val="left"/>
        <w:rPr>
          <w:rFonts w:asciiTheme="minorHAnsi" w:hAnsiTheme="minorHAnsi" w:cstheme="minorHAnsi"/>
          <w:b/>
          <w:i/>
          <w:color w:val="0070C0"/>
          <w:szCs w:val="24"/>
        </w:rPr>
      </w:pPr>
      <w:r w:rsidRPr="00F82A05">
        <w:rPr>
          <w:rFonts w:asciiTheme="minorHAnsi" w:hAnsiTheme="minorHAnsi" w:cstheme="minorHAnsi"/>
          <w:b/>
          <w:i/>
          <w:color w:val="0070C0"/>
          <w:szCs w:val="24"/>
        </w:rPr>
        <w:t>maanantaiaamun tietojen vaihtoon vastaavien hoitajien kanssa</w:t>
      </w:r>
    </w:p>
    <w:p w14:paraId="2FB614DB" w14:textId="77777777" w:rsidR="00F82A05" w:rsidRPr="00F82A05" w:rsidRDefault="00F82A05" w:rsidP="00F82A05">
      <w:pPr>
        <w:pStyle w:val="Luettelokappale"/>
        <w:adjustRightInd w:val="0"/>
        <w:rPr>
          <w:rFonts w:asciiTheme="minorHAnsi" w:hAnsiTheme="minorHAnsi" w:cstheme="minorHAnsi"/>
          <w:b/>
          <w:i/>
          <w:color w:val="0070C0"/>
          <w:szCs w:val="24"/>
        </w:rPr>
      </w:pPr>
    </w:p>
    <w:p w14:paraId="774AD5D8" w14:textId="77777777" w:rsidR="00F82A05" w:rsidRPr="00F82A05" w:rsidRDefault="00F82A05" w:rsidP="00F82A05">
      <w:pPr>
        <w:adjustRightInd w:val="0"/>
        <w:rPr>
          <w:rFonts w:asciiTheme="minorHAnsi" w:hAnsiTheme="minorHAnsi" w:cstheme="minorHAnsi"/>
          <w:i/>
          <w:color w:val="0070C0"/>
          <w:szCs w:val="24"/>
        </w:rPr>
      </w:pPr>
    </w:p>
    <w:p w14:paraId="0CFAB9D5" w14:textId="77777777" w:rsidR="00F82A05" w:rsidRPr="00F82A05" w:rsidRDefault="00F82A05" w:rsidP="00F82A05">
      <w:pPr>
        <w:autoSpaceDE w:val="0"/>
        <w:autoSpaceDN w:val="0"/>
        <w:adjustRightInd w:val="0"/>
        <w:spacing w:after="0" w:line="240" w:lineRule="auto"/>
        <w:ind w:left="0" w:firstLine="0"/>
        <w:jc w:val="left"/>
        <w:rPr>
          <w:rFonts w:asciiTheme="minorHAnsi" w:hAnsiTheme="minorHAnsi" w:cstheme="minorHAnsi"/>
          <w:b/>
          <w:i/>
          <w:color w:val="0070C0"/>
          <w:szCs w:val="24"/>
        </w:rPr>
      </w:pPr>
      <w:r w:rsidRPr="00F82A05">
        <w:rPr>
          <w:rFonts w:asciiTheme="minorHAnsi" w:hAnsiTheme="minorHAnsi" w:cstheme="minorHAnsi"/>
          <w:b/>
          <w:i/>
          <w:color w:val="0070C0"/>
          <w:szCs w:val="24"/>
        </w:rPr>
        <w:t>Yhteisöllisen oppilashuollon toimenpiteitä/seurantamenetelmiä</w:t>
      </w:r>
    </w:p>
    <w:p w14:paraId="3721F604" w14:textId="77777777" w:rsidR="00F82A05" w:rsidRPr="00F82A05" w:rsidRDefault="00F82A05" w:rsidP="00F82A05">
      <w:pPr>
        <w:adjustRightInd w:val="0"/>
        <w:ind w:left="180" w:firstLine="0"/>
        <w:rPr>
          <w:rFonts w:asciiTheme="minorHAnsi" w:hAnsiTheme="minorHAnsi" w:cstheme="minorHAnsi"/>
          <w:i/>
          <w:color w:val="0070C0"/>
          <w:szCs w:val="24"/>
        </w:rPr>
      </w:pPr>
    </w:p>
    <w:p w14:paraId="09B7C552" w14:textId="0D4BFC7D" w:rsidR="00F82A05" w:rsidRPr="00F82A05" w:rsidRDefault="00F82A05" w:rsidP="00F82A05">
      <w:pPr>
        <w:adjustRightInd w:val="0"/>
        <w:ind w:left="180" w:firstLine="0"/>
        <w:rPr>
          <w:rFonts w:asciiTheme="minorHAnsi" w:hAnsiTheme="minorHAnsi" w:cstheme="minorHAnsi"/>
          <w:i/>
          <w:color w:val="0070C0"/>
          <w:szCs w:val="24"/>
        </w:rPr>
      </w:pPr>
      <w:r w:rsidRPr="00F82A05">
        <w:rPr>
          <w:rFonts w:asciiTheme="minorHAnsi" w:hAnsiTheme="minorHAnsi" w:cstheme="minorHAnsi"/>
          <w:i/>
          <w:color w:val="0070C0"/>
          <w:szCs w:val="24"/>
        </w:rPr>
        <w:t xml:space="preserve">Yhteisöllisen oppilashuollon toteuttamiseksi ja kehittämiseksi voidaan koululla toimeenpanna esim. </w:t>
      </w:r>
      <w:proofErr w:type="spellStart"/>
      <w:r w:rsidRPr="00F82A05">
        <w:rPr>
          <w:rFonts w:asciiTheme="minorHAnsi" w:hAnsiTheme="minorHAnsi" w:cstheme="minorHAnsi"/>
          <w:i/>
          <w:color w:val="0070C0"/>
          <w:szCs w:val="24"/>
        </w:rPr>
        <w:t>YHR:n</w:t>
      </w:r>
      <w:proofErr w:type="spellEnd"/>
      <w:r w:rsidRPr="00F82A05">
        <w:rPr>
          <w:rFonts w:asciiTheme="minorHAnsi" w:hAnsiTheme="minorHAnsi" w:cstheme="minorHAnsi"/>
          <w:i/>
          <w:color w:val="0070C0"/>
          <w:szCs w:val="24"/>
        </w:rPr>
        <w:t xml:space="preserve"> toimesta seuraavia toimenpiteitä:</w:t>
      </w:r>
    </w:p>
    <w:p w14:paraId="6A19A351" w14:textId="77777777" w:rsidR="00F82A05" w:rsidRPr="00F82A05" w:rsidRDefault="00F82A05" w:rsidP="00F82A05">
      <w:pPr>
        <w:adjustRightInd w:val="0"/>
        <w:rPr>
          <w:rFonts w:asciiTheme="minorHAnsi" w:hAnsiTheme="minorHAnsi" w:cstheme="minorHAnsi"/>
          <w:i/>
          <w:color w:val="0070C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3"/>
        <w:gridCol w:w="2877"/>
        <w:gridCol w:w="2888"/>
      </w:tblGrid>
      <w:tr w:rsidR="00F82A05" w:rsidRPr="00F82A05" w14:paraId="2682DE9A" w14:textId="77777777" w:rsidTr="00F82A05">
        <w:tc>
          <w:tcPr>
            <w:tcW w:w="3863" w:type="dxa"/>
            <w:shd w:val="clear" w:color="auto" w:fill="00B0F0"/>
          </w:tcPr>
          <w:p w14:paraId="749B5408" w14:textId="77777777" w:rsidR="00F82A05" w:rsidRPr="00F82A05" w:rsidRDefault="00F82A05" w:rsidP="00FB3EEC">
            <w:pPr>
              <w:adjustRightInd w:val="0"/>
              <w:rPr>
                <w:rFonts w:asciiTheme="minorHAnsi" w:hAnsiTheme="minorHAnsi" w:cstheme="minorHAnsi"/>
                <w:i/>
                <w:color w:val="FFFFFF" w:themeColor="background1"/>
                <w:szCs w:val="24"/>
              </w:rPr>
            </w:pPr>
            <w:r w:rsidRPr="00F82A05">
              <w:rPr>
                <w:rFonts w:asciiTheme="minorHAnsi" w:hAnsiTheme="minorHAnsi" w:cstheme="minorHAnsi"/>
                <w:b/>
                <w:i/>
                <w:color w:val="FFFFFF" w:themeColor="background1"/>
                <w:szCs w:val="24"/>
              </w:rPr>
              <w:t>Toimenpide</w:t>
            </w:r>
            <w:r w:rsidRPr="00F82A05">
              <w:rPr>
                <w:rFonts w:asciiTheme="minorHAnsi" w:hAnsiTheme="minorHAnsi" w:cstheme="minorHAnsi"/>
                <w:i/>
                <w:color w:val="FFFFFF" w:themeColor="background1"/>
                <w:szCs w:val="24"/>
              </w:rPr>
              <w:t xml:space="preserve"> </w:t>
            </w:r>
          </w:p>
          <w:p w14:paraId="05F3AF8B" w14:textId="77777777" w:rsidR="00F82A05" w:rsidRPr="00F82A05" w:rsidRDefault="00F82A05" w:rsidP="00FB3EEC">
            <w:pPr>
              <w:adjustRightInd w:val="0"/>
              <w:rPr>
                <w:rFonts w:asciiTheme="minorHAnsi" w:hAnsiTheme="minorHAnsi" w:cstheme="minorHAnsi"/>
                <w:b/>
                <w:i/>
                <w:color w:val="FFFFFF" w:themeColor="background1"/>
                <w:szCs w:val="24"/>
              </w:rPr>
            </w:pPr>
          </w:p>
        </w:tc>
        <w:tc>
          <w:tcPr>
            <w:tcW w:w="2877" w:type="dxa"/>
            <w:shd w:val="clear" w:color="auto" w:fill="00B0F0"/>
          </w:tcPr>
          <w:p w14:paraId="70A22C0E" w14:textId="77777777" w:rsidR="00F82A05" w:rsidRPr="00F82A05" w:rsidRDefault="00F82A05" w:rsidP="00FB3EEC">
            <w:pPr>
              <w:adjustRightInd w:val="0"/>
              <w:rPr>
                <w:rFonts w:asciiTheme="minorHAnsi" w:hAnsiTheme="minorHAnsi" w:cstheme="minorHAnsi"/>
                <w:b/>
                <w:i/>
                <w:color w:val="FFFFFF" w:themeColor="background1"/>
                <w:szCs w:val="24"/>
              </w:rPr>
            </w:pPr>
            <w:r w:rsidRPr="00F82A05">
              <w:rPr>
                <w:rFonts w:asciiTheme="minorHAnsi" w:hAnsiTheme="minorHAnsi" w:cstheme="minorHAnsi"/>
                <w:b/>
                <w:i/>
                <w:color w:val="FFFFFF" w:themeColor="background1"/>
                <w:szCs w:val="24"/>
              </w:rPr>
              <w:t>Kohderyhmä</w:t>
            </w:r>
          </w:p>
        </w:tc>
        <w:tc>
          <w:tcPr>
            <w:tcW w:w="2888" w:type="dxa"/>
            <w:shd w:val="clear" w:color="auto" w:fill="00B0F0"/>
          </w:tcPr>
          <w:p w14:paraId="1880F6A5" w14:textId="77777777" w:rsidR="00F82A05" w:rsidRPr="00F82A05" w:rsidRDefault="00F82A05" w:rsidP="00FB3EEC">
            <w:pPr>
              <w:adjustRightInd w:val="0"/>
              <w:rPr>
                <w:rFonts w:asciiTheme="minorHAnsi" w:hAnsiTheme="minorHAnsi" w:cstheme="minorHAnsi"/>
                <w:b/>
                <w:i/>
                <w:color w:val="FFFFFF" w:themeColor="background1"/>
                <w:szCs w:val="24"/>
              </w:rPr>
            </w:pPr>
            <w:r w:rsidRPr="00F82A05">
              <w:rPr>
                <w:rFonts w:asciiTheme="minorHAnsi" w:hAnsiTheme="minorHAnsi" w:cstheme="minorHAnsi"/>
                <w:b/>
                <w:i/>
                <w:color w:val="FFFFFF" w:themeColor="background1"/>
                <w:szCs w:val="24"/>
              </w:rPr>
              <w:t xml:space="preserve">Jaksotus (seuraava </w:t>
            </w:r>
            <w:proofErr w:type="spellStart"/>
            <w:r w:rsidRPr="00F82A05">
              <w:rPr>
                <w:rFonts w:asciiTheme="minorHAnsi" w:hAnsiTheme="minorHAnsi" w:cstheme="minorHAnsi"/>
                <w:b/>
                <w:i/>
                <w:color w:val="FFFFFF" w:themeColor="background1"/>
                <w:szCs w:val="24"/>
              </w:rPr>
              <w:t>toteut</w:t>
            </w:r>
            <w:proofErr w:type="spellEnd"/>
            <w:r w:rsidRPr="00F82A05">
              <w:rPr>
                <w:rFonts w:asciiTheme="minorHAnsi" w:hAnsiTheme="minorHAnsi" w:cstheme="minorHAnsi"/>
                <w:b/>
                <w:i/>
                <w:color w:val="FFFFFF" w:themeColor="background1"/>
                <w:szCs w:val="24"/>
              </w:rPr>
              <w:t>.)</w:t>
            </w:r>
          </w:p>
        </w:tc>
      </w:tr>
      <w:tr w:rsidR="00F82A05" w:rsidRPr="00F82A05" w14:paraId="65D1C31C" w14:textId="77777777" w:rsidTr="00FB3EEC">
        <w:tc>
          <w:tcPr>
            <w:tcW w:w="3863" w:type="dxa"/>
            <w:shd w:val="clear" w:color="auto" w:fill="CCFF99"/>
          </w:tcPr>
          <w:p w14:paraId="05A27870" w14:textId="77777777" w:rsidR="00F82A05" w:rsidRPr="00F82A05" w:rsidRDefault="00F82A05" w:rsidP="00FB3EEC">
            <w:pPr>
              <w:adjustRightInd w:val="0"/>
              <w:rPr>
                <w:rFonts w:asciiTheme="minorHAnsi" w:hAnsiTheme="minorHAnsi" w:cstheme="minorHAnsi"/>
                <w:i/>
                <w:color w:val="0070C0"/>
                <w:szCs w:val="24"/>
              </w:rPr>
            </w:pPr>
            <w:r w:rsidRPr="00F82A05">
              <w:rPr>
                <w:rFonts w:asciiTheme="minorHAnsi" w:hAnsiTheme="minorHAnsi" w:cstheme="minorHAnsi"/>
                <w:i/>
                <w:color w:val="0070C0"/>
                <w:szCs w:val="24"/>
              </w:rPr>
              <w:t xml:space="preserve">Nivelvaiheyhteistyö </w:t>
            </w:r>
          </w:p>
        </w:tc>
        <w:tc>
          <w:tcPr>
            <w:tcW w:w="2877" w:type="dxa"/>
            <w:shd w:val="clear" w:color="auto" w:fill="CCFF99"/>
          </w:tcPr>
          <w:p w14:paraId="44F326E5" w14:textId="77777777" w:rsidR="00F82A05" w:rsidRPr="00F82A05" w:rsidRDefault="00F82A05" w:rsidP="00FB3EEC">
            <w:pPr>
              <w:adjustRightInd w:val="0"/>
              <w:rPr>
                <w:rFonts w:asciiTheme="minorHAnsi" w:hAnsiTheme="minorHAnsi" w:cstheme="minorHAnsi"/>
                <w:b/>
                <w:i/>
                <w:color w:val="0070C0"/>
                <w:szCs w:val="24"/>
              </w:rPr>
            </w:pPr>
            <w:r w:rsidRPr="00F82A05">
              <w:rPr>
                <w:rFonts w:asciiTheme="minorHAnsi" w:hAnsiTheme="minorHAnsi" w:cstheme="minorHAnsi"/>
                <w:b/>
                <w:i/>
                <w:color w:val="0070C0"/>
                <w:szCs w:val="24"/>
              </w:rPr>
              <w:t>Kouluun tulo- ja lähtövaiheessa</w:t>
            </w:r>
          </w:p>
          <w:p w14:paraId="3F280099" w14:textId="77777777" w:rsidR="00F82A05" w:rsidRPr="00F82A05" w:rsidRDefault="00F82A05" w:rsidP="00FB3EEC">
            <w:pPr>
              <w:adjustRightInd w:val="0"/>
              <w:rPr>
                <w:rFonts w:asciiTheme="minorHAnsi" w:hAnsiTheme="minorHAnsi" w:cstheme="minorHAnsi"/>
                <w:b/>
                <w:i/>
                <w:color w:val="0070C0"/>
                <w:szCs w:val="24"/>
              </w:rPr>
            </w:pPr>
            <w:r w:rsidRPr="00F82A05">
              <w:rPr>
                <w:rFonts w:asciiTheme="minorHAnsi" w:hAnsiTheme="minorHAnsi" w:cstheme="minorHAnsi"/>
                <w:b/>
                <w:i/>
                <w:color w:val="0070C0"/>
                <w:szCs w:val="24"/>
              </w:rPr>
              <w:t>Osastolta tulo- ja lähtövaiheessa.</w:t>
            </w:r>
          </w:p>
        </w:tc>
        <w:tc>
          <w:tcPr>
            <w:tcW w:w="2888" w:type="dxa"/>
            <w:shd w:val="clear" w:color="auto" w:fill="CCFF99"/>
          </w:tcPr>
          <w:p w14:paraId="7CABCC83" w14:textId="77777777" w:rsidR="00F82A05" w:rsidRPr="00F82A05" w:rsidRDefault="00F82A05" w:rsidP="00FB3EEC">
            <w:pPr>
              <w:adjustRightInd w:val="0"/>
              <w:rPr>
                <w:rFonts w:asciiTheme="minorHAnsi" w:hAnsiTheme="minorHAnsi" w:cstheme="minorHAnsi"/>
                <w:b/>
                <w:i/>
                <w:color w:val="0070C0"/>
                <w:szCs w:val="24"/>
              </w:rPr>
            </w:pPr>
            <w:r w:rsidRPr="00F82A05">
              <w:rPr>
                <w:rFonts w:asciiTheme="minorHAnsi" w:hAnsiTheme="minorHAnsi" w:cstheme="minorHAnsi"/>
                <w:b/>
                <w:i/>
                <w:color w:val="0070C0"/>
                <w:szCs w:val="24"/>
              </w:rPr>
              <w:t>Yksilökohtaisesti</w:t>
            </w:r>
          </w:p>
        </w:tc>
      </w:tr>
      <w:tr w:rsidR="00F82A05" w:rsidRPr="00F82A05" w14:paraId="43E10A26" w14:textId="77777777" w:rsidTr="00FB3EEC">
        <w:tc>
          <w:tcPr>
            <w:tcW w:w="3863" w:type="dxa"/>
            <w:shd w:val="clear" w:color="auto" w:fill="CCFF99"/>
          </w:tcPr>
          <w:p w14:paraId="3B36FD63" w14:textId="77777777" w:rsidR="00F82A05" w:rsidRPr="00F82A05" w:rsidRDefault="00F82A05" w:rsidP="00FB3EEC">
            <w:pPr>
              <w:adjustRightInd w:val="0"/>
              <w:rPr>
                <w:rFonts w:asciiTheme="minorHAnsi" w:hAnsiTheme="minorHAnsi" w:cstheme="minorHAnsi"/>
                <w:i/>
                <w:color w:val="0070C0"/>
                <w:szCs w:val="24"/>
              </w:rPr>
            </w:pPr>
            <w:r w:rsidRPr="00F82A05">
              <w:rPr>
                <w:rFonts w:asciiTheme="minorHAnsi" w:hAnsiTheme="minorHAnsi" w:cstheme="minorHAnsi"/>
                <w:i/>
                <w:color w:val="0070C0"/>
                <w:szCs w:val="24"/>
              </w:rPr>
              <w:t>Seurantapalaverit</w:t>
            </w:r>
          </w:p>
          <w:p w14:paraId="47A38E3D" w14:textId="77777777" w:rsidR="00F82A05" w:rsidRPr="00F82A05" w:rsidRDefault="00F82A05" w:rsidP="00FB3EEC">
            <w:pPr>
              <w:adjustRightInd w:val="0"/>
              <w:rPr>
                <w:rFonts w:asciiTheme="minorHAnsi" w:hAnsiTheme="minorHAnsi" w:cstheme="minorHAnsi"/>
                <w:i/>
                <w:color w:val="0070C0"/>
                <w:szCs w:val="24"/>
              </w:rPr>
            </w:pPr>
          </w:p>
        </w:tc>
        <w:tc>
          <w:tcPr>
            <w:tcW w:w="2877" w:type="dxa"/>
            <w:shd w:val="clear" w:color="auto" w:fill="CCFF99"/>
          </w:tcPr>
          <w:p w14:paraId="68949ABE" w14:textId="77777777" w:rsidR="00F82A05" w:rsidRPr="00F82A05" w:rsidRDefault="00F82A05" w:rsidP="00FB3EEC">
            <w:pPr>
              <w:adjustRightInd w:val="0"/>
              <w:rPr>
                <w:rFonts w:asciiTheme="minorHAnsi" w:hAnsiTheme="minorHAnsi" w:cstheme="minorHAnsi"/>
                <w:b/>
                <w:i/>
                <w:color w:val="0070C0"/>
                <w:szCs w:val="24"/>
              </w:rPr>
            </w:pPr>
            <w:r w:rsidRPr="00F82A05">
              <w:rPr>
                <w:rFonts w:asciiTheme="minorHAnsi" w:hAnsiTheme="minorHAnsi" w:cstheme="minorHAnsi"/>
                <w:b/>
                <w:i/>
                <w:color w:val="0070C0"/>
                <w:szCs w:val="24"/>
              </w:rPr>
              <w:t>Avo-oppilaat</w:t>
            </w:r>
          </w:p>
          <w:p w14:paraId="28014A09" w14:textId="77777777" w:rsidR="00F82A05" w:rsidRPr="00F82A05" w:rsidRDefault="00F82A05" w:rsidP="00FB3EEC">
            <w:pPr>
              <w:adjustRightInd w:val="0"/>
              <w:rPr>
                <w:rFonts w:asciiTheme="minorHAnsi" w:hAnsiTheme="minorHAnsi" w:cstheme="minorHAnsi"/>
                <w:b/>
                <w:i/>
                <w:color w:val="0070C0"/>
                <w:szCs w:val="24"/>
              </w:rPr>
            </w:pPr>
            <w:r w:rsidRPr="00F82A05">
              <w:rPr>
                <w:rFonts w:asciiTheme="minorHAnsi" w:hAnsiTheme="minorHAnsi" w:cstheme="minorHAnsi"/>
                <w:b/>
                <w:i/>
                <w:color w:val="0070C0"/>
                <w:szCs w:val="24"/>
              </w:rPr>
              <w:t>Osasto-oppilaat</w:t>
            </w:r>
          </w:p>
          <w:p w14:paraId="5481FB08" w14:textId="77777777" w:rsidR="00F82A05" w:rsidRPr="00F82A05" w:rsidRDefault="00F82A05" w:rsidP="00FB3EEC">
            <w:pPr>
              <w:adjustRightInd w:val="0"/>
              <w:rPr>
                <w:rFonts w:asciiTheme="minorHAnsi" w:hAnsiTheme="minorHAnsi" w:cstheme="minorHAnsi"/>
                <w:b/>
                <w:i/>
                <w:color w:val="0070C0"/>
                <w:szCs w:val="24"/>
              </w:rPr>
            </w:pPr>
            <w:r w:rsidRPr="00F82A05">
              <w:rPr>
                <w:rFonts w:asciiTheme="minorHAnsi" w:hAnsiTheme="minorHAnsi" w:cstheme="minorHAnsi"/>
                <w:b/>
                <w:i/>
                <w:color w:val="0070C0"/>
                <w:szCs w:val="24"/>
              </w:rPr>
              <w:t>Hoitopuoli</w:t>
            </w:r>
          </w:p>
          <w:p w14:paraId="198851DA" w14:textId="77777777" w:rsidR="00F82A05" w:rsidRPr="00F82A05" w:rsidRDefault="00F82A05" w:rsidP="00FB3EEC">
            <w:pPr>
              <w:adjustRightInd w:val="0"/>
              <w:rPr>
                <w:rFonts w:asciiTheme="minorHAnsi" w:hAnsiTheme="minorHAnsi" w:cstheme="minorHAnsi"/>
                <w:b/>
                <w:i/>
                <w:color w:val="0070C0"/>
                <w:szCs w:val="24"/>
              </w:rPr>
            </w:pPr>
            <w:r w:rsidRPr="00F82A05">
              <w:rPr>
                <w:rFonts w:asciiTheme="minorHAnsi" w:hAnsiTheme="minorHAnsi" w:cstheme="minorHAnsi"/>
                <w:b/>
                <w:i/>
                <w:color w:val="0070C0"/>
                <w:szCs w:val="24"/>
              </w:rPr>
              <w:t>Huoltajat</w:t>
            </w:r>
          </w:p>
        </w:tc>
        <w:tc>
          <w:tcPr>
            <w:tcW w:w="2888" w:type="dxa"/>
            <w:shd w:val="clear" w:color="auto" w:fill="CCFF99"/>
          </w:tcPr>
          <w:p w14:paraId="1DB8D9E9" w14:textId="77777777" w:rsidR="00F82A05" w:rsidRPr="00F82A05" w:rsidRDefault="00F82A05" w:rsidP="00FB3EEC">
            <w:pPr>
              <w:adjustRightInd w:val="0"/>
              <w:rPr>
                <w:rFonts w:asciiTheme="minorHAnsi" w:hAnsiTheme="minorHAnsi" w:cstheme="minorHAnsi"/>
                <w:b/>
                <w:i/>
                <w:color w:val="0070C0"/>
                <w:szCs w:val="24"/>
              </w:rPr>
            </w:pPr>
            <w:r w:rsidRPr="00F82A05">
              <w:rPr>
                <w:rFonts w:asciiTheme="minorHAnsi" w:hAnsiTheme="minorHAnsi" w:cstheme="minorHAnsi"/>
                <w:b/>
                <w:i/>
                <w:color w:val="0070C0"/>
                <w:szCs w:val="24"/>
              </w:rPr>
              <w:t>Sovitusti pitkin lukuvuotta</w:t>
            </w:r>
          </w:p>
          <w:p w14:paraId="578C7E95" w14:textId="77777777" w:rsidR="00F82A05" w:rsidRPr="00F82A05" w:rsidRDefault="00F82A05" w:rsidP="00FB3EEC">
            <w:pPr>
              <w:adjustRightInd w:val="0"/>
              <w:rPr>
                <w:rFonts w:asciiTheme="minorHAnsi" w:hAnsiTheme="minorHAnsi" w:cstheme="minorHAnsi"/>
                <w:b/>
                <w:i/>
                <w:color w:val="0070C0"/>
                <w:szCs w:val="24"/>
              </w:rPr>
            </w:pPr>
            <w:r w:rsidRPr="00F82A05">
              <w:rPr>
                <w:rFonts w:asciiTheme="minorHAnsi" w:hAnsiTheme="minorHAnsi" w:cstheme="minorHAnsi"/>
                <w:b/>
                <w:i/>
                <w:color w:val="0070C0"/>
                <w:szCs w:val="24"/>
              </w:rPr>
              <w:t>Hoitoneuvotteluiden yhteydessä tai pidetään erillinen koulupalaveri .</w:t>
            </w:r>
          </w:p>
        </w:tc>
      </w:tr>
      <w:tr w:rsidR="00F82A05" w:rsidRPr="00F82A05" w14:paraId="68954DFA" w14:textId="77777777" w:rsidTr="00FB3EEC">
        <w:tc>
          <w:tcPr>
            <w:tcW w:w="3863" w:type="dxa"/>
            <w:shd w:val="clear" w:color="auto" w:fill="CCFF99"/>
          </w:tcPr>
          <w:p w14:paraId="2B4F1C7D" w14:textId="77777777" w:rsidR="00F82A05" w:rsidRPr="00F82A05" w:rsidRDefault="00F82A05" w:rsidP="00FB3EEC">
            <w:pPr>
              <w:adjustRightInd w:val="0"/>
              <w:rPr>
                <w:rFonts w:asciiTheme="minorHAnsi" w:hAnsiTheme="minorHAnsi" w:cstheme="minorHAnsi"/>
                <w:i/>
                <w:color w:val="0070C0"/>
                <w:szCs w:val="24"/>
              </w:rPr>
            </w:pPr>
            <w:r w:rsidRPr="00F82A05">
              <w:rPr>
                <w:rFonts w:asciiTheme="minorHAnsi" w:hAnsiTheme="minorHAnsi" w:cstheme="minorHAnsi"/>
                <w:i/>
                <w:color w:val="0070C0"/>
                <w:szCs w:val="24"/>
              </w:rPr>
              <w:t>Hyvinvointikysely</w:t>
            </w:r>
          </w:p>
          <w:p w14:paraId="1504A23B" w14:textId="77777777" w:rsidR="00F82A05" w:rsidRPr="00F82A05" w:rsidRDefault="00F82A05" w:rsidP="00FB3EEC">
            <w:pPr>
              <w:adjustRightInd w:val="0"/>
              <w:rPr>
                <w:rFonts w:asciiTheme="minorHAnsi" w:hAnsiTheme="minorHAnsi" w:cstheme="minorHAnsi"/>
                <w:i/>
                <w:color w:val="0070C0"/>
                <w:szCs w:val="24"/>
              </w:rPr>
            </w:pPr>
          </w:p>
        </w:tc>
        <w:tc>
          <w:tcPr>
            <w:tcW w:w="2877" w:type="dxa"/>
            <w:shd w:val="clear" w:color="auto" w:fill="CCFF99"/>
          </w:tcPr>
          <w:p w14:paraId="6DD07B76" w14:textId="77777777" w:rsidR="00F82A05" w:rsidRPr="00F82A05" w:rsidRDefault="00F82A05" w:rsidP="00FB3EEC">
            <w:pPr>
              <w:adjustRightInd w:val="0"/>
              <w:rPr>
                <w:rFonts w:asciiTheme="minorHAnsi" w:hAnsiTheme="minorHAnsi" w:cstheme="minorHAnsi"/>
                <w:b/>
                <w:i/>
                <w:color w:val="0070C0"/>
                <w:szCs w:val="24"/>
              </w:rPr>
            </w:pPr>
            <w:r w:rsidRPr="00F82A05">
              <w:rPr>
                <w:rFonts w:asciiTheme="minorHAnsi" w:hAnsiTheme="minorHAnsi" w:cstheme="minorHAnsi"/>
                <w:b/>
                <w:i/>
                <w:color w:val="0070C0"/>
                <w:szCs w:val="24"/>
              </w:rPr>
              <w:t>Luokat 1-9</w:t>
            </w:r>
          </w:p>
        </w:tc>
        <w:tc>
          <w:tcPr>
            <w:tcW w:w="2888" w:type="dxa"/>
            <w:shd w:val="clear" w:color="auto" w:fill="CCFF99"/>
          </w:tcPr>
          <w:p w14:paraId="721D4963" w14:textId="053CBF9F" w:rsidR="00F82A05" w:rsidRPr="00F82A05" w:rsidRDefault="00F82A05" w:rsidP="00D2291E">
            <w:pPr>
              <w:adjustRightInd w:val="0"/>
              <w:rPr>
                <w:rFonts w:asciiTheme="minorHAnsi" w:hAnsiTheme="minorHAnsi" w:cstheme="minorHAnsi"/>
                <w:b/>
                <w:i/>
                <w:color w:val="0070C0"/>
                <w:szCs w:val="24"/>
              </w:rPr>
            </w:pPr>
            <w:r w:rsidRPr="00F82A05">
              <w:rPr>
                <w:rFonts w:asciiTheme="minorHAnsi" w:hAnsiTheme="minorHAnsi" w:cstheme="minorHAnsi"/>
                <w:b/>
                <w:i/>
                <w:color w:val="0070C0"/>
                <w:szCs w:val="24"/>
              </w:rPr>
              <w:t>Pari kertaa vuodessa tai tapauskohtaisesti tarvittaessa viikoittain.</w:t>
            </w:r>
          </w:p>
        </w:tc>
      </w:tr>
      <w:tr w:rsidR="00F82A05" w:rsidRPr="00F82A05" w14:paraId="0121C7A7" w14:textId="77777777" w:rsidTr="00FB3EEC">
        <w:tc>
          <w:tcPr>
            <w:tcW w:w="3863" w:type="dxa"/>
            <w:shd w:val="clear" w:color="auto" w:fill="CCFF99"/>
          </w:tcPr>
          <w:p w14:paraId="42DD6921" w14:textId="77777777" w:rsidR="00F82A05" w:rsidRPr="00F82A05" w:rsidRDefault="00F82A05" w:rsidP="00FB3EEC">
            <w:pPr>
              <w:adjustRightInd w:val="0"/>
              <w:rPr>
                <w:rFonts w:asciiTheme="minorHAnsi" w:hAnsiTheme="minorHAnsi" w:cstheme="minorHAnsi"/>
                <w:i/>
                <w:color w:val="0070C0"/>
                <w:szCs w:val="24"/>
              </w:rPr>
            </w:pPr>
            <w:r w:rsidRPr="00F82A05">
              <w:rPr>
                <w:rFonts w:asciiTheme="minorHAnsi" w:hAnsiTheme="minorHAnsi" w:cstheme="minorHAnsi"/>
                <w:i/>
                <w:color w:val="0070C0"/>
                <w:szCs w:val="24"/>
              </w:rPr>
              <w:t>Pelastus- ja kriisisuunnitelma</w:t>
            </w:r>
          </w:p>
          <w:p w14:paraId="4316F3C0" w14:textId="77777777" w:rsidR="00F82A05" w:rsidRPr="00F82A05" w:rsidRDefault="00F82A05" w:rsidP="00FB3EEC">
            <w:pPr>
              <w:adjustRightInd w:val="0"/>
              <w:rPr>
                <w:rFonts w:asciiTheme="minorHAnsi" w:hAnsiTheme="minorHAnsi" w:cstheme="minorHAnsi"/>
                <w:i/>
                <w:color w:val="0070C0"/>
                <w:szCs w:val="24"/>
              </w:rPr>
            </w:pPr>
          </w:p>
        </w:tc>
        <w:tc>
          <w:tcPr>
            <w:tcW w:w="2877" w:type="dxa"/>
            <w:shd w:val="clear" w:color="auto" w:fill="CCFF99"/>
          </w:tcPr>
          <w:p w14:paraId="6291E1A4" w14:textId="77777777" w:rsidR="00F82A05" w:rsidRPr="00F82A05" w:rsidRDefault="00F82A05" w:rsidP="00FB3EEC">
            <w:pPr>
              <w:adjustRightInd w:val="0"/>
              <w:rPr>
                <w:rFonts w:asciiTheme="minorHAnsi" w:hAnsiTheme="minorHAnsi" w:cstheme="minorHAnsi"/>
                <w:b/>
                <w:i/>
                <w:color w:val="0070C0"/>
                <w:szCs w:val="24"/>
              </w:rPr>
            </w:pPr>
            <w:r w:rsidRPr="00F82A05">
              <w:rPr>
                <w:rFonts w:asciiTheme="minorHAnsi" w:hAnsiTheme="minorHAnsi" w:cstheme="minorHAnsi"/>
                <w:b/>
                <w:i/>
                <w:color w:val="0070C0"/>
                <w:szCs w:val="24"/>
              </w:rPr>
              <w:t>Henkilökunta</w:t>
            </w:r>
          </w:p>
        </w:tc>
        <w:tc>
          <w:tcPr>
            <w:tcW w:w="2888" w:type="dxa"/>
            <w:shd w:val="clear" w:color="auto" w:fill="CCFF99"/>
          </w:tcPr>
          <w:p w14:paraId="118A4911" w14:textId="7CB0E6E4" w:rsidR="00F82A05" w:rsidRPr="00F82A05" w:rsidRDefault="00D2291E" w:rsidP="00D2291E">
            <w:pPr>
              <w:adjustRightInd w:val="0"/>
              <w:rPr>
                <w:rFonts w:asciiTheme="minorHAnsi" w:hAnsiTheme="minorHAnsi" w:cstheme="minorHAnsi"/>
                <w:b/>
                <w:i/>
                <w:color w:val="0070C0"/>
                <w:szCs w:val="24"/>
              </w:rPr>
            </w:pPr>
            <w:r>
              <w:rPr>
                <w:rFonts w:asciiTheme="minorHAnsi" w:hAnsiTheme="minorHAnsi" w:cstheme="minorHAnsi"/>
                <w:b/>
                <w:i/>
                <w:color w:val="0070C0"/>
                <w:szCs w:val="24"/>
              </w:rPr>
              <w:t>Kerran vuodessa päivitys</w:t>
            </w:r>
          </w:p>
        </w:tc>
      </w:tr>
      <w:tr w:rsidR="00F82A05" w:rsidRPr="00F82A05" w14:paraId="35BD2A26" w14:textId="77777777" w:rsidTr="00FB3EEC">
        <w:tc>
          <w:tcPr>
            <w:tcW w:w="3863" w:type="dxa"/>
            <w:shd w:val="clear" w:color="auto" w:fill="CCFF99"/>
          </w:tcPr>
          <w:p w14:paraId="07F5072C" w14:textId="77777777" w:rsidR="00F82A05" w:rsidRPr="00F82A05" w:rsidRDefault="00F82A05" w:rsidP="00FB3EEC">
            <w:pPr>
              <w:adjustRightInd w:val="0"/>
              <w:rPr>
                <w:rFonts w:asciiTheme="minorHAnsi" w:hAnsiTheme="minorHAnsi" w:cstheme="minorHAnsi"/>
                <w:i/>
                <w:color w:val="0070C0"/>
                <w:szCs w:val="24"/>
              </w:rPr>
            </w:pPr>
            <w:r w:rsidRPr="00F82A05">
              <w:rPr>
                <w:rFonts w:asciiTheme="minorHAnsi" w:hAnsiTheme="minorHAnsi" w:cstheme="minorHAnsi"/>
                <w:i/>
                <w:color w:val="0070C0"/>
                <w:szCs w:val="24"/>
              </w:rPr>
              <w:t>Koulun järjestyssäännöt</w:t>
            </w:r>
          </w:p>
          <w:p w14:paraId="5E20CA9F" w14:textId="77777777" w:rsidR="00F82A05" w:rsidRPr="00F82A05" w:rsidRDefault="00F82A05" w:rsidP="00FB3EEC">
            <w:pPr>
              <w:adjustRightInd w:val="0"/>
              <w:rPr>
                <w:rFonts w:asciiTheme="minorHAnsi" w:hAnsiTheme="minorHAnsi" w:cstheme="minorHAnsi"/>
                <w:i/>
                <w:color w:val="0070C0"/>
                <w:szCs w:val="24"/>
              </w:rPr>
            </w:pPr>
          </w:p>
        </w:tc>
        <w:tc>
          <w:tcPr>
            <w:tcW w:w="2877" w:type="dxa"/>
            <w:shd w:val="clear" w:color="auto" w:fill="CCFF99"/>
          </w:tcPr>
          <w:p w14:paraId="2B0A1E7A" w14:textId="77777777" w:rsidR="00F82A05" w:rsidRPr="00F82A05" w:rsidRDefault="00F82A05" w:rsidP="00FB3EEC">
            <w:pPr>
              <w:adjustRightInd w:val="0"/>
              <w:rPr>
                <w:rFonts w:asciiTheme="minorHAnsi" w:hAnsiTheme="minorHAnsi" w:cstheme="minorHAnsi"/>
                <w:b/>
                <w:i/>
                <w:color w:val="0070C0"/>
                <w:szCs w:val="24"/>
              </w:rPr>
            </w:pPr>
            <w:r w:rsidRPr="00F82A05">
              <w:rPr>
                <w:rFonts w:asciiTheme="minorHAnsi" w:hAnsiTheme="minorHAnsi" w:cstheme="minorHAnsi"/>
                <w:b/>
                <w:i/>
                <w:color w:val="0070C0"/>
                <w:szCs w:val="24"/>
              </w:rPr>
              <w:t>Henkilökunta ja oppilaskunta</w:t>
            </w:r>
          </w:p>
        </w:tc>
        <w:tc>
          <w:tcPr>
            <w:tcW w:w="2888" w:type="dxa"/>
            <w:shd w:val="clear" w:color="auto" w:fill="CCFF99"/>
          </w:tcPr>
          <w:p w14:paraId="3E3FEEE9" w14:textId="77777777" w:rsidR="00F82A05" w:rsidRPr="00F82A05" w:rsidRDefault="00F82A05" w:rsidP="00FB3EEC">
            <w:pPr>
              <w:adjustRightInd w:val="0"/>
              <w:rPr>
                <w:rFonts w:asciiTheme="minorHAnsi" w:hAnsiTheme="minorHAnsi" w:cstheme="minorHAnsi"/>
                <w:b/>
                <w:i/>
                <w:color w:val="0070C0"/>
                <w:szCs w:val="24"/>
              </w:rPr>
            </w:pPr>
            <w:r w:rsidRPr="00F82A05">
              <w:rPr>
                <w:rFonts w:asciiTheme="minorHAnsi" w:hAnsiTheme="minorHAnsi" w:cstheme="minorHAnsi"/>
                <w:b/>
                <w:i/>
                <w:color w:val="0070C0"/>
                <w:szCs w:val="24"/>
              </w:rPr>
              <w:t>Tarpeen mukaan</w:t>
            </w:r>
          </w:p>
        </w:tc>
      </w:tr>
      <w:tr w:rsidR="00F82A05" w:rsidRPr="00F82A05" w14:paraId="40063AF4" w14:textId="77777777" w:rsidTr="00FB3EEC">
        <w:tc>
          <w:tcPr>
            <w:tcW w:w="3863" w:type="dxa"/>
            <w:shd w:val="clear" w:color="auto" w:fill="CCFF99"/>
          </w:tcPr>
          <w:p w14:paraId="0D95BC8F" w14:textId="77777777" w:rsidR="00F82A05" w:rsidRPr="00F82A05" w:rsidRDefault="00F82A05" w:rsidP="00FB3EEC">
            <w:pPr>
              <w:adjustRightInd w:val="0"/>
              <w:rPr>
                <w:rFonts w:asciiTheme="minorHAnsi" w:hAnsiTheme="minorHAnsi" w:cstheme="minorHAnsi"/>
                <w:i/>
                <w:color w:val="0070C0"/>
                <w:szCs w:val="24"/>
              </w:rPr>
            </w:pPr>
            <w:r w:rsidRPr="00F82A05">
              <w:rPr>
                <w:rFonts w:asciiTheme="minorHAnsi" w:hAnsiTheme="minorHAnsi" w:cstheme="minorHAnsi"/>
                <w:i/>
                <w:color w:val="0070C0"/>
                <w:szCs w:val="24"/>
              </w:rPr>
              <w:t>Tasa-arvo- ja yhdenvertaisuussuun</w:t>
            </w:r>
            <w:r w:rsidRPr="00F82A05">
              <w:rPr>
                <w:rFonts w:asciiTheme="minorHAnsi" w:hAnsiTheme="minorHAnsi" w:cstheme="minorHAnsi"/>
                <w:i/>
                <w:color w:val="0070C0"/>
                <w:szCs w:val="24"/>
              </w:rPr>
              <w:softHyphen/>
              <w:t>nitelman päivittäminen</w:t>
            </w:r>
          </w:p>
        </w:tc>
        <w:tc>
          <w:tcPr>
            <w:tcW w:w="2877" w:type="dxa"/>
            <w:shd w:val="clear" w:color="auto" w:fill="CCFF99"/>
          </w:tcPr>
          <w:p w14:paraId="446F663B" w14:textId="77777777" w:rsidR="00F82A05" w:rsidRPr="00F82A05" w:rsidRDefault="00F82A05" w:rsidP="00FB3EEC">
            <w:pPr>
              <w:adjustRightInd w:val="0"/>
              <w:rPr>
                <w:rFonts w:asciiTheme="minorHAnsi" w:hAnsiTheme="minorHAnsi" w:cstheme="minorHAnsi"/>
                <w:b/>
                <w:i/>
                <w:color w:val="0070C0"/>
                <w:szCs w:val="24"/>
              </w:rPr>
            </w:pPr>
            <w:r w:rsidRPr="00F82A05">
              <w:rPr>
                <w:rFonts w:asciiTheme="minorHAnsi" w:hAnsiTheme="minorHAnsi" w:cstheme="minorHAnsi"/>
                <w:b/>
                <w:i/>
                <w:color w:val="0070C0"/>
                <w:szCs w:val="24"/>
              </w:rPr>
              <w:t>Oppilaat ja henkilökunta</w:t>
            </w:r>
          </w:p>
        </w:tc>
        <w:tc>
          <w:tcPr>
            <w:tcW w:w="2888" w:type="dxa"/>
            <w:shd w:val="clear" w:color="auto" w:fill="CCFF99"/>
          </w:tcPr>
          <w:p w14:paraId="00B1CCB0" w14:textId="77777777" w:rsidR="00F82A05" w:rsidRPr="00F82A05" w:rsidRDefault="00F82A05" w:rsidP="00FB3EEC">
            <w:pPr>
              <w:adjustRightInd w:val="0"/>
              <w:rPr>
                <w:rFonts w:asciiTheme="minorHAnsi" w:hAnsiTheme="minorHAnsi" w:cstheme="minorHAnsi"/>
                <w:b/>
                <w:i/>
                <w:color w:val="0070C0"/>
                <w:szCs w:val="24"/>
              </w:rPr>
            </w:pPr>
            <w:r w:rsidRPr="00F82A05">
              <w:rPr>
                <w:rFonts w:asciiTheme="minorHAnsi" w:hAnsiTheme="minorHAnsi" w:cstheme="minorHAnsi"/>
                <w:b/>
                <w:i/>
                <w:color w:val="0070C0"/>
                <w:szCs w:val="24"/>
              </w:rPr>
              <w:t>Kolmen vuoden välein</w:t>
            </w:r>
          </w:p>
        </w:tc>
      </w:tr>
    </w:tbl>
    <w:p w14:paraId="4A107344" w14:textId="77777777" w:rsidR="00F82A05" w:rsidRPr="00F82A05" w:rsidRDefault="00F82A05" w:rsidP="00F82A05">
      <w:pPr>
        <w:adjustRightInd w:val="0"/>
        <w:rPr>
          <w:rFonts w:asciiTheme="minorHAnsi" w:hAnsiTheme="minorHAnsi" w:cstheme="minorHAnsi"/>
          <w:i/>
          <w:color w:val="0070C0"/>
          <w:szCs w:val="24"/>
        </w:rPr>
      </w:pPr>
    </w:p>
    <w:p w14:paraId="7422C7B9" w14:textId="77777777" w:rsidR="00F82A05" w:rsidRPr="00F82A05" w:rsidRDefault="00F82A05" w:rsidP="00F82A05">
      <w:pPr>
        <w:adjustRightInd w:val="0"/>
        <w:rPr>
          <w:rFonts w:asciiTheme="minorHAnsi" w:hAnsiTheme="minorHAnsi" w:cstheme="minorHAnsi"/>
          <w:i/>
          <w:color w:val="0070C0"/>
          <w:szCs w:val="24"/>
        </w:rPr>
      </w:pPr>
    </w:p>
    <w:p w14:paraId="7555041B" w14:textId="77777777" w:rsidR="00F82A05" w:rsidRPr="00F82A05" w:rsidRDefault="00F82A05" w:rsidP="00F82A05">
      <w:pPr>
        <w:adjustRightInd w:val="0"/>
        <w:rPr>
          <w:rFonts w:asciiTheme="minorHAnsi" w:hAnsiTheme="minorHAnsi" w:cstheme="minorHAnsi"/>
          <w:i/>
          <w:color w:val="0070C0"/>
          <w:szCs w:val="24"/>
        </w:rPr>
      </w:pPr>
    </w:p>
    <w:p w14:paraId="0D72223C" w14:textId="77777777" w:rsidR="001C6161" w:rsidRPr="00F82A05" w:rsidRDefault="001C6161" w:rsidP="001C6161">
      <w:pPr>
        <w:spacing w:after="0" w:line="259" w:lineRule="auto"/>
        <w:jc w:val="left"/>
        <w:rPr>
          <w:rFonts w:asciiTheme="minorHAnsi" w:hAnsiTheme="minorHAnsi" w:cstheme="minorHAnsi"/>
          <w:b/>
          <w:color w:val="0070C0"/>
        </w:rPr>
      </w:pPr>
      <w:r w:rsidRPr="00F82A05">
        <w:rPr>
          <w:rFonts w:asciiTheme="minorHAnsi" w:hAnsiTheme="minorHAnsi" w:cstheme="minorHAnsi"/>
          <w:b/>
          <w:color w:val="0070C0"/>
        </w:rPr>
        <w:t>Suunnitelma oppilaiden suojaamiseksi väkivallalta, kiusaamiselta ja häirinnältä sekä toiminta äkillisissä kriiseissä ja uhka- ja vaaratilanteissa</w:t>
      </w:r>
    </w:p>
    <w:p w14:paraId="44EAFD9C" w14:textId="77777777" w:rsidR="001C6161" w:rsidRPr="00F82A05" w:rsidRDefault="001C6161" w:rsidP="001C6161">
      <w:pPr>
        <w:spacing w:after="0" w:line="259" w:lineRule="auto"/>
        <w:jc w:val="left"/>
        <w:rPr>
          <w:rFonts w:asciiTheme="minorHAnsi" w:hAnsiTheme="minorHAnsi" w:cstheme="minorHAnsi"/>
          <w:color w:val="0070C0"/>
        </w:rPr>
      </w:pPr>
    </w:p>
    <w:p w14:paraId="0B39B74C" w14:textId="77777777" w:rsidR="001C6161" w:rsidRPr="00F82A05" w:rsidRDefault="001C6161" w:rsidP="001C6161">
      <w:pPr>
        <w:spacing w:after="112"/>
        <w:ind w:left="177" w:right="68"/>
        <w:rPr>
          <w:rFonts w:asciiTheme="minorHAnsi" w:hAnsiTheme="minorHAnsi" w:cstheme="minorHAnsi"/>
          <w:color w:val="0070C0"/>
        </w:rPr>
      </w:pPr>
      <w:r w:rsidRPr="00F82A05">
        <w:rPr>
          <w:rFonts w:asciiTheme="minorHAnsi" w:hAnsiTheme="minorHAnsi" w:cstheme="minorHAnsi"/>
          <w:color w:val="0070C0"/>
        </w:rPr>
        <w:t xml:space="preserve">Koulullamme puututaan aina ei-hyväksyttävään käyttäytymiseen ja oppilaitamme tuetaan ja ohjataan löytämään myönteisiä ratkaisumalleja erilaisiin ongelmatilanteisiin. Koulussamme ei sallita fyysistä tai henkistä väkivaltaa. Vakavissa väkivaltatilanteissa koulun aikuisten velvollisuus on puuttua ja estää väkivallanteot kiinni pitämällä, kunnes oppilas rauhoittuu. Väkivaltatilanteista ilmoitetaan osasto-oppilaan ollessa kyseessä heti hoitotaholle sekä sopimuksen mukaan hoitajien tai koulun kautta huoltajille.  </w:t>
      </w:r>
    </w:p>
    <w:p w14:paraId="4B94D5A5" w14:textId="77777777" w:rsidR="001C6161" w:rsidRPr="00F82A05" w:rsidRDefault="001C6161" w:rsidP="001C6161">
      <w:pPr>
        <w:spacing w:after="112"/>
        <w:ind w:left="177" w:right="68"/>
        <w:rPr>
          <w:rFonts w:asciiTheme="minorHAnsi" w:hAnsiTheme="minorHAnsi" w:cstheme="minorHAnsi"/>
          <w:color w:val="0070C0"/>
        </w:rPr>
      </w:pPr>
    </w:p>
    <w:p w14:paraId="42AB9947" w14:textId="77777777" w:rsidR="001C6161" w:rsidRPr="00F82A05" w:rsidRDefault="001C6161" w:rsidP="001C6161">
      <w:pPr>
        <w:spacing w:after="112"/>
        <w:ind w:left="177" w:right="68"/>
        <w:rPr>
          <w:rFonts w:asciiTheme="minorHAnsi" w:hAnsiTheme="minorHAnsi" w:cstheme="minorHAnsi"/>
          <w:color w:val="0070C0"/>
        </w:rPr>
      </w:pPr>
      <w:r w:rsidRPr="00F82A05">
        <w:rPr>
          <w:rFonts w:asciiTheme="minorHAnsi" w:hAnsiTheme="minorHAnsi" w:cstheme="minorHAnsi"/>
          <w:color w:val="0070C0"/>
        </w:rPr>
        <w:t xml:space="preserve">Avo-oppilaiden aloittaessa sairaalakoulun huoltajien kanssa sovitaan, keneen otetaan yhteyttä väkivaltatilanteissa, ja kuka hakee väkivaltaisesti käyttäytyvän oppilaan pois kesken koulupäivän. Oppilaan lähettäminen kotiin tai osastolle on äärimmäinen keino häiriköivän oppilaan rauhoittamiseksi, muutoin tavoitteena on </w:t>
      </w:r>
      <w:proofErr w:type="gramStart"/>
      <w:r w:rsidRPr="00F82A05">
        <w:rPr>
          <w:rFonts w:asciiTheme="minorHAnsi" w:hAnsiTheme="minorHAnsi" w:cstheme="minorHAnsi"/>
          <w:color w:val="0070C0"/>
        </w:rPr>
        <w:t>aina,  että</w:t>
      </w:r>
      <w:proofErr w:type="gramEnd"/>
      <w:r w:rsidRPr="00F82A05">
        <w:rPr>
          <w:rFonts w:asciiTheme="minorHAnsi" w:hAnsiTheme="minorHAnsi" w:cstheme="minorHAnsi"/>
          <w:color w:val="0070C0"/>
        </w:rPr>
        <w:t xml:space="preserve"> rauhoituttuaan ja asiaa käsiteltyään oppilas pystyisi palaamaan joko luokkaan tai muuhun hänelle osoitettuun tilaan. Mikäli sairaalaopetuksen avo-oppilas käyttäytyy väkivaltaisesti, eikä henkilökunta katso pystyvänsä rauhoittamaan tilannetta, paikalle kutsutaan oppilaan huoltaja sekä tarvittaessa poliisipartio. </w:t>
      </w:r>
    </w:p>
    <w:p w14:paraId="67D04732" w14:textId="77777777" w:rsidR="001C6161" w:rsidRPr="00F82A05" w:rsidRDefault="001C6161" w:rsidP="001C6161">
      <w:pPr>
        <w:spacing w:after="112"/>
        <w:ind w:right="68"/>
        <w:rPr>
          <w:rFonts w:asciiTheme="minorHAnsi" w:hAnsiTheme="minorHAnsi" w:cstheme="minorHAnsi"/>
          <w:color w:val="0070C0"/>
        </w:rPr>
      </w:pPr>
      <w:r w:rsidRPr="00F82A05">
        <w:rPr>
          <w:rFonts w:asciiTheme="minorHAnsi" w:hAnsiTheme="minorHAnsi" w:cstheme="minorHAnsi"/>
          <w:color w:val="0070C0"/>
        </w:rPr>
        <w:t>Väkivalta- ja pitelytilanteista tehdään aina kirjallinen selvitys, josta käy ilmi, mitä pitelytilanteessa tapahtui ja ketkä oppilasta pitelivät. Koulullamme pyritään siihen, ettei kukaan henkilökuntaan kuuluva hoida yksin kiinnipitotilanteita. Pitelytilanteet hoitaa aina vähintään kaksi koulun aikuista, jotka ovat saaneet siihen asianmukaisen HFR- koulutuksen. Osasto-oppilaiden kohdalla hoitopuoli soitetaan apuun heti, ja he hoitavat tilanteen loppuun.</w:t>
      </w:r>
    </w:p>
    <w:p w14:paraId="3DEEC669" w14:textId="77777777" w:rsidR="001C6161" w:rsidRPr="00F82A05" w:rsidRDefault="001C6161" w:rsidP="001C6161">
      <w:pPr>
        <w:spacing w:after="0" w:line="259" w:lineRule="auto"/>
        <w:jc w:val="left"/>
        <w:rPr>
          <w:rFonts w:asciiTheme="minorHAnsi" w:hAnsiTheme="minorHAnsi" w:cstheme="minorHAnsi"/>
          <w:color w:val="0070C0"/>
        </w:rPr>
      </w:pPr>
    </w:p>
    <w:p w14:paraId="677820FA" w14:textId="77777777" w:rsidR="001C6161" w:rsidRPr="00F82A05" w:rsidRDefault="001C6161" w:rsidP="001C6161">
      <w:pPr>
        <w:spacing w:after="112"/>
        <w:ind w:left="177" w:right="68"/>
        <w:rPr>
          <w:rFonts w:asciiTheme="minorHAnsi" w:hAnsiTheme="minorHAnsi" w:cstheme="minorHAnsi"/>
          <w:color w:val="0070C0"/>
        </w:rPr>
      </w:pPr>
      <w:r w:rsidRPr="00F82A05">
        <w:rPr>
          <w:rFonts w:asciiTheme="minorHAnsi" w:hAnsiTheme="minorHAnsi" w:cstheme="minorHAnsi"/>
          <w:color w:val="0070C0"/>
        </w:rPr>
        <w:t xml:space="preserve">Jatkotoimenpiteet katsotaan tapauskohtaisesti. Mikäli osasto-oppilas on niin väkivaltainen, että häntä ei voida ottaa kouluun fyysisesti, opetus järjestetään osastolla sovitun ajan mittaisena. Tarvittaessa myös hoitopuolen kanssa voidaan sopia siitä, että oppilaan omahoitaja on sovitun ajan koululla opetuksen aikana.  </w:t>
      </w:r>
    </w:p>
    <w:p w14:paraId="5DF8D2DA" w14:textId="77777777" w:rsidR="001C6161" w:rsidRPr="00F82A05" w:rsidRDefault="001C6161" w:rsidP="001C6161">
      <w:pPr>
        <w:spacing w:after="112"/>
        <w:ind w:left="177" w:right="68"/>
        <w:rPr>
          <w:rFonts w:asciiTheme="minorHAnsi" w:hAnsiTheme="minorHAnsi" w:cstheme="minorHAnsi"/>
          <w:color w:val="0070C0"/>
        </w:rPr>
      </w:pPr>
      <w:r w:rsidRPr="00F82A05">
        <w:rPr>
          <w:rFonts w:asciiTheme="minorHAnsi" w:hAnsiTheme="minorHAnsi" w:cstheme="minorHAnsi"/>
          <w:color w:val="0070C0"/>
        </w:rPr>
        <w:t>Mikäli oppilas jatkuvasti häiritsee, kiusaa tai toimii väkivaltaisesti, oppilaan ja hänen huoltajansa kanssa käydään lainmukainen kasvatuskeskustelu. Mikäli tämä ei auta ja oppilas vahingoittaa muita oppilaita tai henkilökuntaa toistuvasti, oppilaalle annetaan varoitus ja hänet voidaan erottaa koulusta määräaikaisesti.</w:t>
      </w:r>
    </w:p>
    <w:p w14:paraId="3656B9AB" w14:textId="77777777" w:rsidR="001C6161" w:rsidRPr="00BF6CA2" w:rsidRDefault="001C6161" w:rsidP="001C6161">
      <w:pPr>
        <w:spacing w:after="112"/>
        <w:ind w:left="177" w:right="68"/>
        <w:rPr>
          <w:rFonts w:asciiTheme="minorHAnsi" w:hAnsiTheme="minorHAnsi" w:cstheme="minorHAnsi"/>
          <w:color w:val="7030A0"/>
        </w:rPr>
      </w:pPr>
    </w:p>
    <w:p w14:paraId="1F9B25D0" w14:textId="77777777" w:rsidR="001C6161" w:rsidRPr="00F82A05" w:rsidRDefault="001C6161" w:rsidP="001C6161">
      <w:pPr>
        <w:spacing w:after="112"/>
        <w:ind w:left="177" w:right="68"/>
        <w:rPr>
          <w:rFonts w:asciiTheme="minorHAnsi" w:hAnsiTheme="minorHAnsi" w:cstheme="minorHAnsi"/>
          <w:color w:val="0070C0"/>
        </w:rPr>
      </w:pPr>
      <w:r w:rsidRPr="00F82A05">
        <w:rPr>
          <w:rFonts w:asciiTheme="minorHAnsi" w:hAnsiTheme="minorHAnsi" w:cstheme="minorHAnsi"/>
          <w:b/>
          <w:color w:val="0070C0"/>
        </w:rPr>
        <w:t>Sairaalaopetuksen toimintakulttuuriin kuuluu seuraavia asioita, jotka omalta osaltaan tukevat turvallista koulupäivää.</w:t>
      </w:r>
    </w:p>
    <w:p w14:paraId="45FB0818" w14:textId="77777777" w:rsidR="001C6161" w:rsidRPr="00F82A05" w:rsidRDefault="001C6161" w:rsidP="001C6161">
      <w:pPr>
        <w:rPr>
          <w:rFonts w:asciiTheme="minorHAnsi" w:hAnsiTheme="minorHAnsi" w:cstheme="minorHAnsi"/>
          <w:b/>
          <w:i/>
          <w:color w:val="0070C0"/>
          <w:sz w:val="36"/>
          <w:szCs w:val="36"/>
        </w:rPr>
      </w:pPr>
    </w:p>
    <w:p w14:paraId="1197EA28" w14:textId="77777777" w:rsidR="001C6161" w:rsidRPr="00F82A05" w:rsidRDefault="001C6161" w:rsidP="001C6161">
      <w:pPr>
        <w:rPr>
          <w:rFonts w:asciiTheme="minorHAnsi" w:hAnsiTheme="minorHAnsi" w:cstheme="minorHAnsi"/>
          <w:b/>
          <w:color w:val="0070C0"/>
          <w:szCs w:val="24"/>
          <w:u w:val="single"/>
        </w:rPr>
      </w:pPr>
      <w:r w:rsidRPr="00F82A05">
        <w:rPr>
          <w:rFonts w:asciiTheme="minorHAnsi" w:hAnsiTheme="minorHAnsi" w:cstheme="minorHAnsi"/>
          <w:b/>
          <w:color w:val="0070C0"/>
          <w:szCs w:val="24"/>
          <w:u w:val="single"/>
        </w:rPr>
        <w:t>Henkilökuntaa koskevia asioita:</w:t>
      </w:r>
    </w:p>
    <w:p w14:paraId="049F31CB" w14:textId="77777777" w:rsidR="001C6161" w:rsidRPr="00F82A05" w:rsidRDefault="001C6161" w:rsidP="001C6161">
      <w:pPr>
        <w:rPr>
          <w:rFonts w:asciiTheme="minorHAnsi" w:hAnsiTheme="minorHAnsi" w:cstheme="minorHAnsi"/>
          <w:color w:val="0070C0"/>
          <w:szCs w:val="24"/>
        </w:rPr>
      </w:pPr>
    </w:p>
    <w:p w14:paraId="1264A11B" w14:textId="77777777" w:rsidR="001C6161" w:rsidRPr="00F82A05" w:rsidRDefault="001C6161" w:rsidP="001C6161">
      <w:pPr>
        <w:numPr>
          <w:ilvl w:val="0"/>
          <w:numId w:val="3"/>
        </w:numPr>
        <w:spacing w:after="0" w:line="240" w:lineRule="auto"/>
        <w:jc w:val="left"/>
        <w:rPr>
          <w:rFonts w:asciiTheme="minorHAnsi" w:hAnsiTheme="minorHAnsi" w:cstheme="minorHAnsi"/>
          <w:color w:val="0070C0"/>
          <w:szCs w:val="24"/>
        </w:rPr>
      </w:pPr>
      <w:r w:rsidRPr="00F82A05">
        <w:rPr>
          <w:rFonts w:asciiTheme="minorHAnsi" w:hAnsiTheme="minorHAnsi" w:cstheme="minorHAnsi"/>
          <w:color w:val="0070C0"/>
          <w:szCs w:val="24"/>
        </w:rPr>
        <w:t xml:space="preserve">henkilökunnalla on yhteiset toimintatavat ja käytänteet sekä </w:t>
      </w:r>
      <w:proofErr w:type="gramStart"/>
      <w:r w:rsidRPr="00F82A05">
        <w:rPr>
          <w:rFonts w:asciiTheme="minorHAnsi" w:hAnsiTheme="minorHAnsi" w:cstheme="minorHAnsi"/>
          <w:color w:val="0070C0"/>
          <w:szCs w:val="24"/>
        </w:rPr>
        <w:t>säännölliset  henkilökuntapalaverit</w:t>
      </w:r>
      <w:proofErr w:type="gramEnd"/>
    </w:p>
    <w:p w14:paraId="4EDACC03" w14:textId="77777777" w:rsidR="001C6161" w:rsidRPr="00F82A05" w:rsidRDefault="001C6161" w:rsidP="001C6161">
      <w:pPr>
        <w:numPr>
          <w:ilvl w:val="0"/>
          <w:numId w:val="3"/>
        </w:numPr>
        <w:spacing w:after="0" w:line="240" w:lineRule="auto"/>
        <w:jc w:val="left"/>
        <w:rPr>
          <w:rFonts w:asciiTheme="minorHAnsi" w:hAnsiTheme="minorHAnsi" w:cstheme="minorHAnsi"/>
          <w:color w:val="0070C0"/>
          <w:szCs w:val="24"/>
        </w:rPr>
      </w:pPr>
      <w:r w:rsidRPr="00F82A05">
        <w:rPr>
          <w:rFonts w:asciiTheme="minorHAnsi" w:hAnsiTheme="minorHAnsi" w:cstheme="minorHAnsi"/>
          <w:color w:val="0070C0"/>
          <w:szCs w:val="24"/>
        </w:rPr>
        <w:t>sairaalaopetuksessa on oma pelastus- ja turvallisuussuunnitelma, jonka mukaan toimitaan</w:t>
      </w:r>
    </w:p>
    <w:p w14:paraId="3FA95CF7" w14:textId="77777777" w:rsidR="001C6161" w:rsidRPr="00F82A05" w:rsidRDefault="001C6161" w:rsidP="001C6161">
      <w:pPr>
        <w:numPr>
          <w:ilvl w:val="0"/>
          <w:numId w:val="3"/>
        </w:numPr>
        <w:spacing w:after="0" w:line="240" w:lineRule="auto"/>
        <w:jc w:val="left"/>
        <w:rPr>
          <w:rFonts w:asciiTheme="minorHAnsi" w:hAnsiTheme="minorHAnsi" w:cstheme="minorHAnsi"/>
          <w:color w:val="0070C0"/>
          <w:szCs w:val="24"/>
        </w:rPr>
      </w:pPr>
      <w:r w:rsidRPr="00F82A05">
        <w:rPr>
          <w:rFonts w:asciiTheme="minorHAnsi" w:hAnsiTheme="minorHAnsi" w:cstheme="minorHAnsi"/>
          <w:color w:val="0070C0"/>
          <w:szCs w:val="24"/>
        </w:rPr>
        <w:t>turvallisuuslaitteina toimivat hälyttimet ja potkutyyny</w:t>
      </w:r>
    </w:p>
    <w:p w14:paraId="5D65022E" w14:textId="77777777" w:rsidR="001C6161" w:rsidRPr="00F82A05" w:rsidRDefault="001C6161" w:rsidP="001C6161">
      <w:pPr>
        <w:numPr>
          <w:ilvl w:val="0"/>
          <w:numId w:val="3"/>
        </w:numPr>
        <w:spacing w:after="0" w:line="240" w:lineRule="auto"/>
        <w:jc w:val="left"/>
        <w:rPr>
          <w:rFonts w:asciiTheme="minorHAnsi" w:hAnsiTheme="minorHAnsi" w:cstheme="minorHAnsi"/>
          <w:color w:val="0070C0"/>
          <w:szCs w:val="24"/>
        </w:rPr>
      </w:pPr>
      <w:r w:rsidRPr="00F82A05">
        <w:rPr>
          <w:rFonts w:asciiTheme="minorHAnsi" w:hAnsiTheme="minorHAnsi" w:cstheme="minorHAnsi"/>
          <w:color w:val="0070C0"/>
          <w:szCs w:val="24"/>
        </w:rPr>
        <w:t xml:space="preserve">henkilökunta saa </w:t>
      </w:r>
      <w:proofErr w:type="gramStart"/>
      <w:r w:rsidRPr="00F82A05">
        <w:rPr>
          <w:rFonts w:asciiTheme="minorHAnsi" w:hAnsiTheme="minorHAnsi" w:cstheme="minorHAnsi"/>
          <w:color w:val="0070C0"/>
          <w:szCs w:val="24"/>
        </w:rPr>
        <w:t>vuosittaisen  HFR</w:t>
      </w:r>
      <w:proofErr w:type="gramEnd"/>
      <w:r w:rsidRPr="00F82A05">
        <w:rPr>
          <w:rFonts w:asciiTheme="minorHAnsi" w:hAnsiTheme="minorHAnsi" w:cstheme="minorHAnsi"/>
          <w:color w:val="0070C0"/>
          <w:szCs w:val="24"/>
        </w:rPr>
        <w:t>- koulutuksen</w:t>
      </w:r>
    </w:p>
    <w:p w14:paraId="4BB0CA9F" w14:textId="77777777" w:rsidR="001C6161" w:rsidRPr="00F82A05" w:rsidRDefault="001C6161" w:rsidP="001C6161">
      <w:pPr>
        <w:numPr>
          <w:ilvl w:val="0"/>
          <w:numId w:val="3"/>
        </w:numPr>
        <w:spacing w:after="0" w:line="240" w:lineRule="auto"/>
        <w:jc w:val="left"/>
        <w:rPr>
          <w:rFonts w:asciiTheme="minorHAnsi" w:hAnsiTheme="minorHAnsi" w:cstheme="minorHAnsi"/>
          <w:color w:val="0070C0"/>
          <w:szCs w:val="24"/>
        </w:rPr>
      </w:pPr>
      <w:r w:rsidRPr="00F82A05">
        <w:rPr>
          <w:rFonts w:asciiTheme="minorHAnsi" w:hAnsiTheme="minorHAnsi" w:cstheme="minorHAnsi"/>
          <w:color w:val="0070C0"/>
          <w:szCs w:val="24"/>
        </w:rPr>
        <w:t>ajoittain tehostettu valvonta välitunti- ja siirtymätilanteissa oppilasaineksen mukaan</w:t>
      </w:r>
    </w:p>
    <w:p w14:paraId="06996A60" w14:textId="77777777" w:rsidR="001C6161" w:rsidRPr="00F82A05" w:rsidRDefault="001C6161" w:rsidP="001C6161">
      <w:pPr>
        <w:numPr>
          <w:ilvl w:val="0"/>
          <w:numId w:val="3"/>
        </w:numPr>
        <w:spacing w:after="0" w:line="240" w:lineRule="auto"/>
        <w:jc w:val="left"/>
        <w:rPr>
          <w:rFonts w:asciiTheme="minorHAnsi" w:hAnsiTheme="minorHAnsi" w:cstheme="minorHAnsi"/>
          <w:color w:val="0070C0"/>
          <w:szCs w:val="24"/>
        </w:rPr>
      </w:pPr>
      <w:r w:rsidRPr="00F82A05">
        <w:rPr>
          <w:rFonts w:asciiTheme="minorHAnsi" w:hAnsiTheme="minorHAnsi" w:cstheme="minorHAnsi"/>
          <w:color w:val="0070C0"/>
          <w:szCs w:val="24"/>
        </w:rPr>
        <w:t>työturvallisuuteen liittyvien riskien jatkuva arviointi oppilasaineksen vaihtumisen myötä</w:t>
      </w:r>
    </w:p>
    <w:p w14:paraId="6BF56A83" w14:textId="77777777" w:rsidR="001C6161" w:rsidRPr="00F82A05" w:rsidRDefault="001C6161" w:rsidP="001C6161">
      <w:pPr>
        <w:numPr>
          <w:ilvl w:val="0"/>
          <w:numId w:val="3"/>
        </w:numPr>
        <w:spacing w:after="0" w:line="240" w:lineRule="auto"/>
        <w:jc w:val="left"/>
        <w:rPr>
          <w:rFonts w:asciiTheme="minorHAnsi" w:hAnsiTheme="minorHAnsi" w:cstheme="minorHAnsi"/>
          <w:color w:val="0070C0"/>
          <w:szCs w:val="24"/>
        </w:rPr>
      </w:pPr>
      <w:r w:rsidRPr="00F82A05">
        <w:rPr>
          <w:rFonts w:asciiTheme="minorHAnsi" w:hAnsiTheme="minorHAnsi" w:cstheme="minorHAnsi"/>
          <w:color w:val="0070C0"/>
          <w:szCs w:val="24"/>
        </w:rPr>
        <w:t>kriisipalaveri huoltajan ja/tai osaston henkilökunnan kanssa</w:t>
      </w:r>
    </w:p>
    <w:p w14:paraId="444139DD" w14:textId="77777777" w:rsidR="001C6161" w:rsidRPr="00F82A05" w:rsidRDefault="001C6161" w:rsidP="001C6161">
      <w:pPr>
        <w:numPr>
          <w:ilvl w:val="0"/>
          <w:numId w:val="3"/>
        </w:numPr>
        <w:spacing w:after="0" w:line="240" w:lineRule="auto"/>
        <w:jc w:val="left"/>
        <w:rPr>
          <w:rFonts w:asciiTheme="minorHAnsi" w:hAnsiTheme="minorHAnsi" w:cstheme="minorHAnsi"/>
          <w:color w:val="0070C0"/>
          <w:szCs w:val="24"/>
        </w:rPr>
      </w:pPr>
      <w:r w:rsidRPr="00F82A05">
        <w:rPr>
          <w:rFonts w:asciiTheme="minorHAnsi" w:hAnsiTheme="minorHAnsi" w:cstheme="minorHAnsi"/>
          <w:color w:val="0070C0"/>
          <w:szCs w:val="24"/>
        </w:rPr>
        <w:t>ilmoitus työterveyteen väkivaltatilanteista sekä niiden kirjaaminen lainmukaisesti</w:t>
      </w:r>
    </w:p>
    <w:p w14:paraId="0BDD6FAB" w14:textId="77777777" w:rsidR="001C6161" w:rsidRPr="00F82A05" w:rsidRDefault="001C6161" w:rsidP="001C6161">
      <w:pPr>
        <w:numPr>
          <w:ilvl w:val="0"/>
          <w:numId w:val="3"/>
        </w:numPr>
        <w:spacing w:after="0" w:line="240" w:lineRule="auto"/>
        <w:jc w:val="left"/>
        <w:rPr>
          <w:rFonts w:asciiTheme="minorHAnsi" w:hAnsiTheme="minorHAnsi" w:cstheme="minorHAnsi"/>
          <w:color w:val="0070C0"/>
          <w:szCs w:val="24"/>
        </w:rPr>
      </w:pPr>
      <w:r w:rsidRPr="00F82A05">
        <w:rPr>
          <w:rFonts w:asciiTheme="minorHAnsi" w:hAnsiTheme="minorHAnsi" w:cstheme="minorHAnsi"/>
          <w:color w:val="0070C0"/>
          <w:szCs w:val="24"/>
        </w:rPr>
        <w:t>ilmoitus esimiehelle väkivaltatilanteista ja mahdolliset jatkotoimenpiteet työsuojeluun</w:t>
      </w:r>
    </w:p>
    <w:p w14:paraId="1463EAE0" w14:textId="77777777" w:rsidR="001C6161" w:rsidRPr="00F82A05" w:rsidRDefault="001C6161" w:rsidP="001C6161">
      <w:pPr>
        <w:numPr>
          <w:ilvl w:val="0"/>
          <w:numId w:val="3"/>
        </w:numPr>
        <w:spacing w:after="0" w:line="240" w:lineRule="auto"/>
        <w:jc w:val="left"/>
        <w:rPr>
          <w:rFonts w:asciiTheme="minorHAnsi" w:hAnsiTheme="minorHAnsi" w:cstheme="minorHAnsi"/>
          <w:color w:val="0070C0"/>
          <w:szCs w:val="24"/>
        </w:rPr>
      </w:pPr>
      <w:r w:rsidRPr="00F82A05">
        <w:rPr>
          <w:rFonts w:asciiTheme="minorHAnsi" w:hAnsiTheme="minorHAnsi" w:cstheme="minorHAnsi"/>
          <w:color w:val="0070C0"/>
          <w:szCs w:val="24"/>
        </w:rPr>
        <w:t>noudatamme lisäksi Kokkolan kaupungin väkivallan uhan hallintamallia</w:t>
      </w:r>
    </w:p>
    <w:p w14:paraId="53128261" w14:textId="77777777" w:rsidR="001C6161" w:rsidRPr="00F82A05" w:rsidRDefault="001C6161" w:rsidP="001C6161">
      <w:pPr>
        <w:rPr>
          <w:rFonts w:asciiTheme="minorHAnsi" w:hAnsiTheme="minorHAnsi" w:cstheme="minorHAnsi"/>
          <w:color w:val="0070C0"/>
          <w:szCs w:val="24"/>
        </w:rPr>
      </w:pPr>
    </w:p>
    <w:p w14:paraId="62486C05" w14:textId="77777777" w:rsidR="001C6161" w:rsidRPr="00F82A05" w:rsidRDefault="001C6161" w:rsidP="001C6161">
      <w:pPr>
        <w:rPr>
          <w:rFonts w:asciiTheme="minorHAnsi" w:hAnsiTheme="minorHAnsi" w:cstheme="minorHAnsi"/>
          <w:color w:val="0070C0"/>
          <w:szCs w:val="24"/>
        </w:rPr>
      </w:pPr>
    </w:p>
    <w:p w14:paraId="39BD77A1" w14:textId="77777777" w:rsidR="001C6161" w:rsidRPr="00F82A05" w:rsidRDefault="001C6161" w:rsidP="001C6161">
      <w:pPr>
        <w:rPr>
          <w:rFonts w:asciiTheme="minorHAnsi" w:hAnsiTheme="minorHAnsi" w:cstheme="minorHAnsi"/>
          <w:b/>
          <w:color w:val="0070C0"/>
          <w:szCs w:val="24"/>
        </w:rPr>
      </w:pPr>
      <w:r w:rsidRPr="00F82A05">
        <w:rPr>
          <w:rFonts w:asciiTheme="minorHAnsi" w:hAnsiTheme="minorHAnsi" w:cstheme="minorHAnsi"/>
          <w:b/>
          <w:color w:val="0070C0"/>
          <w:szCs w:val="24"/>
          <w:u w:val="single"/>
        </w:rPr>
        <w:t>Koulun sisäiset kirjauskäytänteet/lomakkeet oppilaan ja henkilökunnan oikeusturvan kannalta</w:t>
      </w:r>
      <w:r w:rsidRPr="00F82A05">
        <w:rPr>
          <w:rFonts w:asciiTheme="minorHAnsi" w:hAnsiTheme="minorHAnsi" w:cstheme="minorHAnsi"/>
          <w:b/>
          <w:color w:val="0070C0"/>
          <w:szCs w:val="24"/>
        </w:rPr>
        <w:t>:</w:t>
      </w:r>
    </w:p>
    <w:p w14:paraId="4101652C" w14:textId="77777777" w:rsidR="001C6161" w:rsidRPr="00F82A05" w:rsidRDefault="001C6161" w:rsidP="001C6161">
      <w:pPr>
        <w:rPr>
          <w:rFonts w:asciiTheme="minorHAnsi" w:hAnsiTheme="minorHAnsi" w:cstheme="minorHAnsi"/>
          <w:i/>
          <w:color w:val="0070C0"/>
          <w:szCs w:val="24"/>
        </w:rPr>
      </w:pPr>
    </w:p>
    <w:p w14:paraId="0A275163" w14:textId="77777777" w:rsidR="001C6161" w:rsidRPr="00F82A05" w:rsidRDefault="001C6161" w:rsidP="001C6161">
      <w:pPr>
        <w:numPr>
          <w:ilvl w:val="0"/>
          <w:numId w:val="3"/>
        </w:numPr>
        <w:spacing w:after="0" w:line="240" w:lineRule="auto"/>
        <w:jc w:val="left"/>
        <w:rPr>
          <w:rFonts w:asciiTheme="minorHAnsi" w:hAnsiTheme="minorHAnsi" w:cstheme="minorHAnsi"/>
          <w:color w:val="0070C0"/>
          <w:szCs w:val="24"/>
        </w:rPr>
      </w:pPr>
      <w:r w:rsidRPr="00F82A05">
        <w:rPr>
          <w:rFonts w:asciiTheme="minorHAnsi" w:hAnsiTheme="minorHAnsi" w:cstheme="minorHAnsi"/>
          <w:color w:val="0070C0"/>
          <w:szCs w:val="24"/>
        </w:rPr>
        <w:t>oppilaan kirjallinen kuuleminen / lomake</w:t>
      </w:r>
    </w:p>
    <w:p w14:paraId="0A084690" w14:textId="77777777" w:rsidR="001C6161" w:rsidRPr="00F82A05" w:rsidRDefault="001C6161" w:rsidP="001C6161">
      <w:pPr>
        <w:numPr>
          <w:ilvl w:val="0"/>
          <w:numId w:val="3"/>
        </w:numPr>
        <w:spacing w:after="0" w:line="240" w:lineRule="auto"/>
        <w:jc w:val="left"/>
        <w:rPr>
          <w:rFonts w:asciiTheme="minorHAnsi" w:hAnsiTheme="minorHAnsi" w:cstheme="minorHAnsi"/>
          <w:color w:val="0070C0"/>
          <w:szCs w:val="24"/>
        </w:rPr>
      </w:pPr>
      <w:r w:rsidRPr="00F82A05">
        <w:rPr>
          <w:rFonts w:asciiTheme="minorHAnsi" w:hAnsiTheme="minorHAnsi" w:cstheme="minorHAnsi"/>
          <w:color w:val="0070C0"/>
          <w:szCs w:val="24"/>
        </w:rPr>
        <w:t>oppilaan poistaminen koulusta / lomake</w:t>
      </w:r>
    </w:p>
    <w:p w14:paraId="7B0FCDC6" w14:textId="77777777" w:rsidR="001C6161" w:rsidRPr="00F82A05" w:rsidRDefault="001C6161" w:rsidP="001C6161">
      <w:pPr>
        <w:numPr>
          <w:ilvl w:val="0"/>
          <w:numId w:val="3"/>
        </w:numPr>
        <w:spacing w:after="0" w:line="240" w:lineRule="auto"/>
        <w:jc w:val="left"/>
        <w:rPr>
          <w:rFonts w:asciiTheme="minorHAnsi" w:hAnsiTheme="minorHAnsi" w:cstheme="minorHAnsi"/>
          <w:color w:val="0070C0"/>
          <w:szCs w:val="24"/>
        </w:rPr>
      </w:pPr>
      <w:r w:rsidRPr="00F82A05">
        <w:rPr>
          <w:rFonts w:asciiTheme="minorHAnsi" w:hAnsiTheme="minorHAnsi" w:cstheme="minorHAnsi"/>
          <w:color w:val="0070C0"/>
          <w:szCs w:val="24"/>
        </w:rPr>
        <w:t>ilmoitus väkivaltatilanteesta / lomake</w:t>
      </w:r>
    </w:p>
    <w:p w14:paraId="327B3411" w14:textId="77777777" w:rsidR="001C6161" w:rsidRPr="00F82A05" w:rsidRDefault="001C6161" w:rsidP="001C6161">
      <w:pPr>
        <w:numPr>
          <w:ilvl w:val="0"/>
          <w:numId w:val="3"/>
        </w:numPr>
        <w:spacing w:after="0" w:line="240" w:lineRule="auto"/>
        <w:jc w:val="left"/>
        <w:rPr>
          <w:rFonts w:asciiTheme="minorHAnsi" w:hAnsiTheme="minorHAnsi" w:cstheme="minorHAnsi"/>
          <w:color w:val="0070C0"/>
          <w:szCs w:val="24"/>
        </w:rPr>
      </w:pPr>
      <w:r w:rsidRPr="00F82A05">
        <w:rPr>
          <w:rFonts w:asciiTheme="minorHAnsi" w:hAnsiTheme="minorHAnsi" w:cstheme="minorHAnsi"/>
          <w:color w:val="0070C0"/>
          <w:szCs w:val="24"/>
        </w:rPr>
        <w:t>pitelytilanteet / lomake</w:t>
      </w:r>
    </w:p>
    <w:p w14:paraId="6A6D3299" w14:textId="77777777" w:rsidR="001C6161" w:rsidRPr="00F82A05" w:rsidRDefault="001C6161" w:rsidP="001C6161">
      <w:pPr>
        <w:numPr>
          <w:ilvl w:val="0"/>
          <w:numId w:val="3"/>
        </w:numPr>
        <w:spacing w:after="0" w:line="240" w:lineRule="auto"/>
        <w:jc w:val="left"/>
        <w:rPr>
          <w:rFonts w:asciiTheme="minorHAnsi" w:hAnsiTheme="minorHAnsi" w:cstheme="minorHAnsi"/>
          <w:color w:val="0070C0"/>
          <w:szCs w:val="24"/>
        </w:rPr>
      </w:pPr>
      <w:r w:rsidRPr="00F82A05">
        <w:rPr>
          <w:rFonts w:asciiTheme="minorHAnsi" w:hAnsiTheme="minorHAnsi" w:cstheme="minorHAnsi"/>
          <w:color w:val="0070C0"/>
          <w:szCs w:val="24"/>
        </w:rPr>
        <w:t>kasvatuskeskustelu/ lomake</w:t>
      </w:r>
    </w:p>
    <w:p w14:paraId="4B99056E" w14:textId="77777777" w:rsidR="001C6161" w:rsidRPr="00F82A05" w:rsidRDefault="001C6161" w:rsidP="001C6161">
      <w:pPr>
        <w:rPr>
          <w:rFonts w:asciiTheme="minorHAnsi" w:hAnsiTheme="minorHAnsi" w:cstheme="minorHAnsi"/>
          <w:color w:val="0070C0"/>
          <w:szCs w:val="24"/>
          <w:u w:val="single"/>
        </w:rPr>
      </w:pPr>
    </w:p>
    <w:p w14:paraId="1299C43A" w14:textId="77777777" w:rsidR="001C6161" w:rsidRPr="00F82A05" w:rsidRDefault="001C6161" w:rsidP="001C6161">
      <w:pPr>
        <w:rPr>
          <w:rFonts w:asciiTheme="minorHAnsi" w:hAnsiTheme="minorHAnsi" w:cstheme="minorHAnsi"/>
          <w:color w:val="0070C0"/>
          <w:szCs w:val="24"/>
          <w:u w:val="single"/>
        </w:rPr>
      </w:pPr>
    </w:p>
    <w:p w14:paraId="610A3002" w14:textId="77777777" w:rsidR="001C6161" w:rsidRPr="00F82A05" w:rsidRDefault="001C6161" w:rsidP="001C6161">
      <w:pPr>
        <w:rPr>
          <w:rFonts w:asciiTheme="minorHAnsi" w:hAnsiTheme="minorHAnsi" w:cstheme="minorHAnsi"/>
          <w:b/>
          <w:color w:val="0070C0"/>
          <w:szCs w:val="24"/>
          <w:u w:val="single"/>
        </w:rPr>
      </w:pPr>
      <w:r w:rsidRPr="00F82A05">
        <w:rPr>
          <w:rFonts w:asciiTheme="minorHAnsi" w:hAnsiTheme="minorHAnsi" w:cstheme="minorHAnsi"/>
          <w:b/>
          <w:color w:val="0070C0"/>
          <w:szCs w:val="24"/>
          <w:u w:val="single"/>
        </w:rPr>
        <w:t>Oppilasta koskevia toimenpiteitä:</w:t>
      </w:r>
    </w:p>
    <w:p w14:paraId="4DDBEF00" w14:textId="77777777" w:rsidR="001C6161" w:rsidRPr="00F82A05" w:rsidRDefault="001C6161" w:rsidP="001C6161">
      <w:pPr>
        <w:rPr>
          <w:rFonts w:asciiTheme="minorHAnsi" w:hAnsiTheme="minorHAnsi" w:cstheme="minorHAnsi"/>
          <w:color w:val="0070C0"/>
          <w:szCs w:val="24"/>
          <w:u w:val="single"/>
        </w:rPr>
      </w:pPr>
    </w:p>
    <w:p w14:paraId="3027BFAD" w14:textId="77777777" w:rsidR="001C6161" w:rsidRPr="00F82A05" w:rsidRDefault="001C6161" w:rsidP="001C6161">
      <w:pPr>
        <w:numPr>
          <w:ilvl w:val="0"/>
          <w:numId w:val="3"/>
        </w:numPr>
        <w:spacing w:after="0" w:line="240" w:lineRule="auto"/>
        <w:jc w:val="left"/>
        <w:rPr>
          <w:rFonts w:asciiTheme="minorHAnsi" w:hAnsiTheme="minorHAnsi" w:cstheme="minorHAnsi"/>
          <w:color w:val="0070C0"/>
          <w:szCs w:val="24"/>
        </w:rPr>
      </w:pPr>
      <w:r w:rsidRPr="00F82A05">
        <w:rPr>
          <w:rFonts w:asciiTheme="minorHAnsi" w:hAnsiTheme="minorHAnsi" w:cstheme="minorHAnsi"/>
          <w:color w:val="0070C0"/>
          <w:szCs w:val="24"/>
        </w:rPr>
        <w:t>ennakointi ja keskustelu oppilaan kanssa</w:t>
      </w:r>
    </w:p>
    <w:p w14:paraId="0EC15852" w14:textId="77777777" w:rsidR="001C6161" w:rsidRPr="00F82A05" w:rsidRDefault="001C6161" w:rsidP="001C6161">
      <w:pPr>
        <w:numPr>
          <w:ilvl w:val="0"/>
          <w:numId w:val="3"/>
        </w:numPr>
        <w:spacing w:after="0" w:line="240" w:lineRule="auto"/>
        <w:jc w:val="left"/>
        <w:rPr>
          <w:rFonts w:asciiTheme="minorHAnsi" w:hAnsiTheme="minorHAnsi" w:cstheme="minorHAnsi"/>
          <w:color w:val="0070C0"/>
          <w:szCs w:val="24"/>
        </w:rPr>
      </w:pPr>
      <w:r w:rsidRPr="00F82A05">
        <w:rPr>
          <w:rFonts w:asciiTheme="minorHAnsi" w:hAnsiTheme="minorHAnsi" w:cstheme="minorHAnsi"/>
          <w:color w:val="0070C0"/>
          <w:szCs w:val="24"/>
        </w:rPr>
        <w:t>oppilaan poistaminen toiseen tilaan rauhoittumaan</w:t>
      </w:r>
    </w:p>
    <w:p w14:paraId="316D1F33" w14:textId="77777777" w:rsidR="001C6161" w:rsidRPr="00F82A05" w:rsidRDefault="001C6161" w:rsidP="001C6161">
      <w:pPr>
        <w:numPr>
          <w:ilvl w:val="0"/>
          <w:numId w:val="3"/>
        </w:numPr>
        <w:spacing w:after="0" w:line="240" w:lineRule="auto"/>
        <w:jc w:val="left"/>
        <w:rPr>
          <w:rFonts w:asciiTheme="minorHAnsi" w:hAnsiTheme="minorHAnsi" w:cstheme="minorHAnsi"/>
          <w:color w:val="0070C0"/>
          <w:szCs w:val="24"/>
        </w:rPr>
      </w:pPr>
      <w:r w:rsidRPr="00F82A05">
        <w:rPr>
          <w:rFonts w:asciiTheme="minorHAnsi" w:hAnsiTheme="minorHAnsi" w:cstheme="minorHAnsi"/>
          <w:color w:val="0070C0"/>
          <w:szCs w:val="24"/>
        </w:rPr>
        <w:t xml:space="preserve">oppilaan poistaminen osastolle </w:t>
      </w:r>
    </w:p>
    <w:p w14:paraId="74C83894" w14:textId="77777777" w:rsidR="001C6161" w:rsidRPr="00F82A05" w:rsidRDefault="001C6161" w:rsidP="001C6161">
      <w:pPr>
        <w:numPr>
          <w:ilvl w:val="0"/>
          <w:numId w:val="3"/>
        </w:numPr>
        <w:spacing w:after="0" w:line="240" w:lineRule="auto"/>
        <w:jc w:val="left"/>
        <w:rPr>
          <w:rFonts w:asciiTheme="minorHAnsi" w:hAnsiTheme="minorHAnsi" w:cstheme="minorHAnsi"/>
          <w:color w:val="0070C0"/>
          <w:szCs w:val="24"/>
        </w:rPr>
      </w:pPr>
      <w:r w:rsidRPr="00F82A05">
        <w:rPr>
          <w:rFonts w:asciiTheme="minorHAnsi" w:hAnsiTheme="minorHAnsi" w:cstheme="minorHAnsi"/>
          <w:color w:val="0070C0"/>
          <w:szCs w:val="24"/>
        </w:rPr>
        <w:t>oppilaan huoltaja hakee oppilaan kotiin rauhoittumaan</w:t>
      </w:r>
    </w:p>
    <w:p w14:paraId="61BDB4B3" w14:textId="77777777" w:rsidR="001C6161" w:rsidRPr="00F82A05" w:rsidRDefault="001C6161" w:rsidP="001C6161">
      <w:pPr>
        <w:numPr>
          <w:ilvl w:val="0"/>
          <w:numId w:val="3"/>
        </w:numPr>
        <w:spacing w:after="0" w:line="240" w:lineRule="auto"/>
        <w:jc w:val="left"/>
        <w:rPr>
          <w:rFonts w:asciiTheme="minorHAnsi" w:hAnsiTheme="minorHAnsi" w:cstheme="minorHAnsi"/>
          <w:color w:val="0070C0"/>
          <w:szCs w:val="24"/>
        </w:rPr>
      </w:pPr>
      <w:r w:rsidRPr="00F82A05">
        <w:rPr>
          <w:rFonts w:asciiTheme="minorHAnsi" w:hAnsiTheme="minorHAnsi" w:cstheme="minorHAnsi"/>
          <w:color w:val="0070C0"/>
          <w:szCs w:val="24"/>
        </w:rPr>
        <w:t>muiden oppilaiden ohjaaminen turvalliseen tilaan</w:t>
      </w:r>
    </w:p>
    <w:p w14:paraId="18CF5DCE" w14:textId="77777777" w:rsidR="001C6161" w:rsidRPr="00F82A05" w:rsidRDefault="001C6161" w:rsidP="001C6161">
      <w:pPr>
        <w:numPr>
          <w:ilvl w:val="0"/>
          <w:numId w:val="3"/>
        </w:numPr>
        <w:spacing w:after="0" w:line="240" w:lineRule="auto"/>
        <w:jc w:val="left"/>
        <w:rPr>
          <w:rFonts w:asciiTheme="minorHAnsi" w:hAnsiTheme="minorHAnsi" w:cstheme="minorHAnsi"/>
          <w:color w:val="0070C0"/>
          <w:szCs w:val="24"/>
        </w:rPr>
      </w:pPr>
      <w:r w:rsidRPr="00F82A05">
        <w:rPr>
          <w:rFonts w:asciiTheme="minorHAnsi" w:hAnsiTheme="minorHAnsi" w:cstheme="minorHAnsi"/>
          <w:color w:val="0070C0"/>
          <w:szCs w:val="24"/>
        </w:rPr>
        <w:t xml:space="preserve">pitely, mikäli oppilas kohdistaa väkivaltaa itseään, muita oppilaita, henkilökuntaa tai ympäristöä kohtaan </w:t>
      </w:r>
    </w:p>
    <w:p w14:paraId="70093A79" w14:textId="624133DE" w:rsidR="001C6161" w:rsidRPr="00F82A05" w:rsidRDefault="001C6161" w:rsidP="001C6161">
      <w:pPr>
        <w:numPr>
          <w:ilvl w:val="0"/>
          <w:numId w:val="3"/>
        </w:numPr>
        <w:spacing w:after="0" w:line="240" w:lineRule="auto"/>
        <w:jc w:val="left"/>
        <w:rPr>
          <w:rFonts w:asciiTheme="minorHAnsi" w:hAnsiTheme="minorHAnsi" w:cstheme="minorHAnsi"/>
          <w:color w:val="0070C0"/>
          <w:szCs w:val="24"/>
        </w:rPr>
      </w:pPr>
      <w:r w:rsidRPr="00F82A05">
        <w:rPr>
          <w:rFonts w:asciiTheme="minorHAnsi" w:hAnsiTheme="minorHAnsi" w:cstheme="minorHAnsi"/>
          <w:color w:val="0070C0"/>
          <w:szCs w:val="24"/>
        </w:rPr>
        <w:t>kasvatuskeskusteluun määr</w:t>
      </w:r>
      <w:r w:rsidR="000D10B4" w:rsidRPr="00F82A05">
        <w:rPr>
          <w:rFonts w:asciiTheme="minorHAnsi" w:hAnsiTheme="minorHAnsi" w:cstheme="minorHAnsi"/>
          <w:color w:val="0070C0"/>
          <w:szCs w:val="24"/>
        </w:rPr>
        <w:t>ä</w:t>
      </w:r>
      <w:r w:rsidRPr="00F82A05">
        <w:rPr>
          <w:rFonts w:asciiTheme="minorHAnsi" w:hAnsiTheme="minorHAnsi" w:cstheme="minorHAnsi"/>
          <w:color w:val="0070C0"/>
          <w:szCs w:val="24"/>
        </w:rPr>
        <w:t>äminen</w:t>
      </w:r>
    </w:p>
    <w:p w14:paraId="3827203A" w14:textId="77777777" w:rsidR="001C6161" w:rsidRPr="00F82A05" w:rsidRDefault="001C6161" w:rsidP="001C6161">
      <w:pPr>
        <w:numPr>
          <w:ilvl w:val="0"/>
          <w:numId w:val="3"/>
        </w:numPr>
        <w:spacing w:after="0" w:line="240" w:lineRule="auto"/>
        <w:jc w:val="left"/>
        <w:rPr>
          <w:rFonts w:asciiTheme="minorHAnsi" w:hAnsiTheme="minorHAnsi" w:cstheme="minorHAnsi"/>
          <w:color w:val="0070C0"/>
          <w:szCs w:val="24"/>
        </w:rPr>
      </w:pPr>
      <w:proofErr w:type="gramStart"/>
      <w:r w:rsidRPr="00F82A05">
        <w:rPr>
          <w:rFonts w:asciiTheme="minorHAnsi" w:hAnsiTheme="minorHAnsi" w:cstheme="minorHAnsi"/>
          <w:color w:val="0070C0"/>
          <w:szCs w:val="24"/>
        </w:rPr>
        <w:t>koululain  mukaiset</w:t>
      </w:r>
      <w:proofErr w:type="gramEnd"/>
      <w:r w:rsidRPr="00F82A05">
        <w:rPr>
          <w:rFonts w:asciiTheme="minorHAnsi" w:hAnsiTheme="minorHAnsi" w:cstheme="minorHAnsi"/>
          <w:color w:val="0070C0"/>
          <w:szCs w:val="24"/>
        </w:rPr>
        <w:t xml:space="preserve"> rangaistusmenetelmät (jälki-istunto, varoitus, erottaminen)</w:t>
      </w:r>
    </w:p>
    <w:p w14:paraId="315DB0E3" w14:textId="77777777" w:rsidR="001C6161" w:rsidRPr="00F82A05" w:rsidRDefault="001C6161" w:rsidP="001C6161">
      <w:pPr>
        <w:numPr>
          <w:ilvl w:val="0"/>
          <w:numId w:val="3"/>
        </w:numPr>
        <w:spacing w:after="0" w:line="240" w:lineRule="auto"/>
        <w:jc w:val="left"/>
        <w:rPr>
          <w:rFonts w:asciiTheme="minorHAnsi" w:hAnsiTheme="minorHAnsi" w:cstheme="minorHAnsi"/>
          <w:color w:val="0070C0"/>
          <w:szCs w:val="24"/>
        </w:rPr>
      </w:pPr>
      <w:r w:rsidRPr="00F82A05">
        <w:rPr>
          <w:rFonts w:asciiTheme="minorHAnsi" w:hAnsiTheme="minorHAnsi" w:cstheme="minorHAnsi"/>
          <w:color w:val="0070C0"/>
          <w:szCs w:val="24"/>
        </w:rPr>
        <w:t>koulupoliisi käynti ennaltaehkäisevänä toimintana tai sovitusti vakavampiin tapauksiin liittyen</w:t>
      </w:r>
    </w:p>
    <w:p w14:paraId="5F72432D" w14:textId="77777777" w:rsidR="001C6161" w:rsidRPr="00F82A05" w:rsidRDefault="001C6161" w:rsidP="001C6161">
      <w:pPr>
        <w:numPr>
          <w:ilvl w:val="0"/>
          <w:numId w:val="3"/>
        </w:numPr>
        <w:spacing w:after="0" w:line="240" w:lineRule="auto"/>
        <w:jc w:val="left"/>
        <w:rPr>
          <w:rFonts w:asciiTheme="minorHAnsi" w:hAnsiTheme="minorHAnsi" w:cstheme="minorHAnsi"/>
          <w:color w:val="0070C0"/>
          <w:szCs w:val="24"/>
        </w:rPr>
      </w:pPr>
      <w:r w:rsidRPr="00F82A05">
        <w:rPr>
          <w:rFonts w:asciiTheme="minorHAnsi" w:hAnsiTheme="minorHAnsi" w:cstheme="minorHAnsi"/>
          <w:color w:val="0070C0"/>
          <w:szCs w:val="24"/>
        </w:rPr>
        <w:t>poliisi hälyttäminen paikalle virka-apupyyntönä</w:t>
      </w:r>
    </w:p>
    <w:p w14:paraId="614D47EE" w14:textId="77777777" w:rsidR="001C6161" w:rsidRPr="00F82A05" w:rsidRDefault="001C6161" w:rsidP="001C6161">
      <w:pPr>
        <w:numPr>
          <w:ilvl w:val="0"/>
          <w:numId w:val="3"/>
        </w:numPr>
        <w:spacing w:after="0" w:line="240" w:lineRule="auto"/>
        <w:jc w:val="left"/>
        <w:rPr>
          <w:rFonts w:asciiTheme="minorHAnsi" w:hAnsiTheme="minorHAnsi" w:cstheme="minorHAnsi"/>
          <w:color w:val="0070C0"/>
          <w:szCs w:val="24"/>
        </w:rPr>
      </w:pPr>
      <w:r w:rsidRPr="00F82A05">
        <w:rPr>
          <w:rFonts w:asciiTheme="minorHAnsi" w:hAnsiTheme="minorHAnsi" w:cstheme="minorHAnsi"/>
          <w:color w:val="0070C0"/>
          <w:szCs w:val="24"/>
        </w:rPr>
        <w:t>ilmoitus lastensuojeluun</w:t>
      </w:r>
    </w:p>
    <w:p w14:paraId="28DD49E5" w14:textId="77777777" w:rsidR="001C6161" w:rsidRPr="00F82A05" w:rsidRDefault="001C6161" w:rsidP="001C6161">
      <w:pPr>
        <w:numPr>
          <w:ilvl w:val="0"/>
          <w:numId w:val="3"/>
        </w:numPr>
        <w:spacing w:after="0" w:line="240" w:lineRule="auto"/>
        <w:jc w:val="left"/>
        <w:rPr>
          <w:rFonts w:asciiTheme="minorHAnsi" w:hAnsiTheme="minorHAnsi" w:cstheme="minorHAnsi"/>
          <w:color w:val="0070C0"/>
          <w:szCs w:val="24"/>
        </w:rPr>
      </w:pPr>
      <w:r w:rsidRPr="00F82A05">
        <w:rPr>
          <w:rFonts w:asciiTheme="minorHAnsi" w:hAnsiTheme="minorHAnsi" w:cstheme="minorHAnsi"/>
          <w:color w:val="0070C0"/>
          <w:szCs w:val="24"/>
        </w:rPr>
        <w:t>vaarallisten esineiden takavarikointi ja haltuunotto lainmukaisesti</w:t>
      </w:r>
    </w:p>
    <w:p w14:paraId="3461D779" w14:textId="77777777" w:rsidR="001C6161" w:rsidRPr="00F82A05" w:rsidRDefault="001C6161" w:rsidP="001C6161">
      <w:pPr>
        <w:spacing w:after="0" w:line="240" w:lineRule="auto"/>
        <w:ind w:left="720" w:firstLine="0"/>
        <w:jc w:val="left"/>
        <w:rPr>
          <w:rFonts w:asciiTheme="minorHAnsi" w:hAnsiTheme="minorHAnsi" w:cstheme="minorHAnsi"/>
          <w:color w:val="0070C0"/>
          <w:szCs w:val="24"/>
        </w:rPr>
      </w:pPr>
    </w:p>
    <w:p w14:paraId="3CF2D8B6" w14:textId="77777777" w:rsidR="001C6161" w:rsidRPr="00F82A05" w:rsidRDefault="001C6161" w:rsidP="001C6161">
      <w:pPr>
        <w:spacing w:after="0" w:line="240" w:lineRule="auto"/>
        <w:ind w:left="720" w:firstLine="0"/>
        <w:jc w:val="left"/>
        <w:rPr>
          <w:rFonts w:asciiTheme="minorHAnsi" w:hAnsiTheme="minorHAnsi" w:cstheme="minorHAnsi"/>
          <w:color w:val="0070C0"/>
          <w:szCs w:val="24"/>
        </w:rPr>
      </w:pPr>
    </w:p>
    <w:p w14:paraId="185F2FF5" w14:textId="77777777" w:rsidR="001C6161" w:rsidRPr="00F82A05" w:rsidRDefault="001C6161" w:rsidP="001C6161">
      <w:pPr>
        <w:rPr>
          <w:rFonts w:asciiTheme="minorHAnsi" w:hAnsiTheme="minorHAnsi" w:cstheme="minorHAnsi"/>
          <w:b/>
          <w:color w:val="0070C0"/>
          <w:szCs w:val="24"/>
        </w:rPr>
      </w:pPr>
      <w:r w:rsidRPr="00F82A05">
        <w:rPr>
          <w:rFonts w:asciiTheme="minorHAnsi" w:hAnsiTheme="minorHAnsi" w:cstheme="minorHAnsi"/>
          <w:b/>
          <w:color w:val="0070C0"/>
          <w:szCs w:val="24"/>
          <w:u w:val="single"/>
        </w:rPr>
        <w:t>Osaston kanssa sovitut toimenpiteet</w:t>
      </w:r>
      <w:r w:rsidRPr="00F82A05">
        <w:rPr>
          <w:rFonts w:asciiTheme="minorHAnsi" w:hAnsiTheme="minorHAnsi" w:cstheme="minorHAnsi"/>
          <w:b/>
          <w:color w:val="0070C0"/>
          <w:szCs w:val="24"/>
        </w:rPr>
        <w:t>:</w:t>
      </w:r>
    </w:p>
    <w:p w14:paraId="0FB78278" w14:textId="77777777" w:rsidR="001C6161" w:rsidRPr="00F82A05" w:rsidRDefault="001C6161" w:rsidP="001C6161">
      <w:pPr>
        <w:rPr>
          <w:rFonts w:asciiTheme="minorHAnsi" w:hAnsiTheme="minorHAnsi" w:cstheme="minorHAnsi"/>
          <w:color w:val="0070C0"/>
          <w:szCs w:val="24"/>
        </w:rPr>
      </w:pPr>
    </w:p>
    <w:p w14:paraId="14D29B54" w14:textId="77777777" w:rsidR="001C6161" w:rsidRPr="00F82A05" w:rsidRDefault="001C6161" w:rsidP="001C6161">
      <w:pPr>
        <w:pStyle w:val="Luettelokappale"/>
        <w:numPr>
          <w:ilvl w:val="0"/>
          <w:numId w:val="3"/>
        </w:numPr>
        <w:rPr>
          <w:rFonts w:asciiTheme="minorHAnsi" w:hAnsiTheme="minorHAnsi" w:cstheme="minorHAnsi"/>
          <w:color w:val="0070C0"/>
          <w:szCs w:val="24"/>
        </w:rPr>
      </w:pPr>
      <w:r w:rsidRPr="00F82A05">
        <w:rPr>
          <w:rFonts w:asciiTheme="minorHAnsi" w:hAnsiTheme="minorHAnsi" w:cstheme="minorHAnsi"/>
          <w:color w:val="0070C0"/>
          <w:szCs w:val="24"/>
        </w:rPr>
        <w:t>lääkäri arvio oppilaan koulukuntoisuuden / koulun aloittamisen</w:t>
      </w:r>
    </w:p>
    <w:p w14:paraId="2225CE55" w14:textId="77777777" w:rsidR="001C6161" w:rsidRPr="00F82A05" w:rsidRDefault="001C6161" w:rsidP="001C6161">
      <w:pPr>
        <w:pStyle w:val="Luettelokappale"/>
        <w:numPr>
          <w:ilvl w:val="0"/>
          <w:numId w:val="3"/>
        </w:numPr>
        <w:rPr>
          <w:rFonts w:asciiTheme="minorHAnsi" w:hAnsiTheme="minorHAnsi" w:cstheme="minorHAnsi"/>
          <w:color w:val="0070C0"/>
          <w:szCs w:val="24"/>
        </w:rPr>
      </w:pPr>
      <w:r w:rsidRPr="00F82A05">
        <w:rPr>
          <w:rFonts w:asciiTheme="minorHAnsi" w:hAnsiTheme="minorHAnsi" w:cstheme="minorHAnsi"/>
          <w:color w:val="0070C0"/>
          <w:szCs w:val="24"/>
        </w:rPr>
        <w:t xml:space="preserve">hoitajia mukana välituntivalvonnoissa </w:t>
      </w:r>
    </w:p>
    <w:p w14:paraId="24921D4A" w14:textId="77777777" w:rsidR="001C6161" w:rsidRPr="00F82A05" w:rsidRDefault="001C6161" w:rsidP="001C6161">
      <w:pPr>
        <w:pStyle w:val="Luettelokappale"/>
        <w:numPr>
          <w:ilvl w:val="0"/>
          <w:numId w:val="3"/>
        </w:numPr>
        <w:rPr>
          <w:rFonts w:asciiTheme="minorHAnsi" w:hAnsiTheme="minorHAnsi" w:cstheme="minorHAnsi"/>
          <w:color w:val="0070C0"/>
          <w:szCs w:val="24"/>
        </w:rPr>
      </w:pPr>
      <w:r w:rsidRPr="00F82A05">
        <w:rPr>
          <w:rFonts w:asciiTheme="minorHAnsi" w:hAnsiTheme="minorHAnsi" w:cstheme="minorHAnsi"/>
          <w:color w:val="0070C0"/>
          <w:szCs w:val="24"/>
        </w:rPr>
        <w:t xml:space="preserve">oppilaalla lyhennetty koulupäivä </w:t>
      </w:r>
      <w:proofErr w:type="gramStart"/>
      <w:r w:rsidRPr="00F82A05">
        <w:rPr>
          <w:rFonts w:asciiTheme="minorHAnsi" w:hAnsiTheme="minorHAnsi" w:cstheme="minorHAnsi"/>
          <w:color w:val="0070C0"/>
          <w:szCs w:val="24"/>
        </w:rPr>
        <w:t>( §</w:t>
      </w:r>
      <w:proofErr w:type="gramEnd"/>
      <w:r w:rsidRPr="00F82A05">
        <w:rPr>
          <w:rFonts w:asciiTheme="minorHAnsi" w:hAnsiTheme="minorHAnsi" w:cstheme="minorHAnsi"/>
          <w:color w:val="0070C0"/>
          <w:szCs w:val="24"/>
        </w:rPr>
        <w:t xml:space="preserve"> 18 tai </w:t>
      </w:r>
      <w:proofErr w:type="spellStart"/>
      <w:r w:rsidRPr="00F82A05">
        <w:rPr>
          <w:rFonts w:asciiTheme="minorHAnsi" w:hAnsiTheme="minorHAnsi" w:cstheme="minorHAnsi"/>
          <w:color w:val="0070C0"/>
          <w:szCs w:val="24"/>
        </w:rPr>
        <w:t>Hojks</w:t>
      </w:r>
      <w:proofErr w:type="spellEnd"/>
      <w:r w:rsidRPr="00F82A05">
        <w:rPr>
          <w:rFonts w:asciiTheme="minorHAnsi" w:hAnsiTheme="minorHAnsi" w:cstheme="minorHAnsi"/>
          <w:color w:val="0070C0"/>
          <w:szCs w:val="24"/>
        </w:rPr>
        <w:t>)</w:t>
      </w:r>
    </w:p>
    <w:p w14:paraId="75DA2F47" w14:textId="77777777" w:rsidR="001C6161" w:rsidRPr="00F82A05" w:rsidRDefault="001C6161" w:rsidP="001C6161">
      <w:pPr>
        <w:numPr>
          <w:ilvl w:val="0"/>
          <w:numId w:val="3"/>
        </w:numPr>
        <w:spacing w:after="0" w:line="240" w:lineRule="auto"/>
        <w:jc w:val="left"/>
        <w:rPr>
          <w:rFonts w:asciiTheme="minorHAnsi" w:hAnsiTheme="minorHAnsi" w:cstheme="minorHAnsi"/>
          <w:color w:val="0070C0"/>
          <w:szCs w:val="24"/>
        </w:rPr>
      </w:pPr>
      <w:r w:rsidRPr="00F82A05">
        <w:rPr>
          <w:rFonts w:asciiTheme="minorHAnsi" w:hAnsiTheme="minorHAnsi" w:cstheme="minorHAnsi"/>
          <w:color w:val="0070C0"/>
          <w:szCs w:val="24"/>
        </w:rPr>
        <w:t>oppilas sovitusti poissa koulusta loppupäivän tai enemmän psyykkiseen kuntoon liittyvien syiden tai aggressiivisuuden vuoksi hoitohenkilökunnan arvion mukaisesti</w:t>
      </w:r>
    </w:p>
    <w:p w14:paraId="5F889D86" w14:textId="77777777" w:rsidR="001C6161" w:rsidRPr="00F82A05" w:rsidRDefault="001C6161" w:rsidP="001C6161">
      <w:pPr>
        <w:numPr>
          <w:ilvl w:val="0"/>
          <w:numId w:val="3"/>
        </w:numPr>
        <w:spacing w:after="0" w:line="240" w:lineRule="auto"/>
        <w:jc w:val="left"/>
        <w:rPr>
          <w:rFonts w:asciiTheme="minorHAnsi" w:hAnsiTheme="minorHAnsi" w:cstheme="minorHAnsi"/>
          <w:color w:val="0070C0"/>
          <w:szCs w:val="24"/>
        </w:rPr>
      </w:pPr>
      <w:r w:rsidRPr="00F82A05">
        <w:rPr>
          <w:rFonts w:asciiTheme="minorHAnsi" w:hAnsiTheme="minorHAnsi" w:cstheme="minorHAnsi"/>
          <w:color w:val="0070C0"/>
          <w:szCs w:val="24"/>
        </w:rPr>
        <w:t>leposidehoidon jälkeen ei tulla suoraan kouluun, vaan tilanne arvioidaan ensin hoitopuolella</w:t>
      </w:r>
    </w:p>
    <w:p w14:paraId="1F5BAF23" w14:textId="77777777" w:rsidR="001C6161" w:rsidRPr="00F82A05" w:rsidRDefault="001C6161" w:rsidP="001C6161">
      <w:pPr>
        <w:numPr>
          <w:ilvl w:val="0"/>
          <w:numId w:val="3"/>
        </w:numPr>
        <w:spacing w:after="0" w:line="240" w:lineRule="auto"/>
        <w:jc w:val="left"/>
        <w:rPr>
          <w:rFonts w:asciiTheme="minorHAnsi" w:hAnsiTheme="minorHAnsi" w:cstheme="minorHAnsi"/>
          <w:color w:val="0070C0"/>
          <w:szCs w:val="24"/>
        </w:rPr>
      </w:pPr>
      <w:r w:rsidRPr="00F82A05">
        <w:rPr>
          <w:rFonts w:asciiTheme="minorHAnsi" w:hAnsiTheme="minorHAnsi" w:cstheme="minorHAnsi"/>
          <w:color w:val="0070C0"/>
          <w:szCs w:val="24"/>
        </w:rPr>
        <w:t>osastojen omat käytänteet esim. huonehoito tai muu rajoittaminen</w:t>
      </w:r>
    </w:p>
    <w:p w14:paraId="2D936C80" w14:textId="77777777" w:rsidR="001C6161" w:rsidRPr="00F82A05" w:rsidRDefault="001C6161" w:rsidP="001C6161">
      <w:pPr>
        <w:numPr>
          <w:ilvl w:val="0"/>
          <w:numId w:val="3"/>
        </w:numPr>
        <w:spacing w:after="0" w:line="240" w:lineRule="auto"/>
        <w:jc w:val="left"/>
        <w:rPr>
          <w:rFonts w:asciiTheme="minorHAnsi" w:hAnsiTheme="minorHAnsi" w:cstheme="minorHAnsi"/>
          <w:color w:val="0070C0"/>
          <w:szCs w:val="24"/>
        </w:rPr>
      </w:pPr>
      <w:r w:rsidRPr="00F82A05">
        <w:rPr>
          <w:rFonts w:asciiTheme="minorHAnsi" w:hAnsiTheme="minorHAnsi" w:cstheme="minorHAnsi"/>
          <w:color w:val="0070C0"/>
          <w:szCs w:val="24"/>
        </w:rPr>
        <w:t>oppilas saatetaan tarvittaessa kouluun ja takaisin</w:t>
      </w:r>
    </w:p>
    <w:p w14:paraId="6321ED3C" w14:textId="77777777" w:rsidR="001C6161" w:rsidRPr="00F82A05" w:rsidRDefault="001C6161" w:rsidP="001C6161">
      <w:pPr>
        <w:numPr>
          <w:ilvl w:val="0"/>
          <w:numId w:val="3"/>
        </w:numPr>
        <w:spacing w:after="0" w:line="240" w:lineRule="auto"/>
        <w:jc w:val="left"/>
        <w:rPr>
          <w:rFonts w:asciiTheme="minorHAnsi" w:hAnsiTheme="minorHAnsi" w:cstheme="minorHAnsi"/>
          <w:color w:val="0070C0"/>
          <w:szCs w:val="24"/>
        </w:rPr>
      </w:pPr>
      <w:r w:rsidRPr="00F82A05">
        <w:rPr>
          <w:rFonts w:asciiTheme="minorHAnsi" w:hAnsiTheme="minorHAnsi" w:cstheme="minorHAnsi"/>
          <w:color w:val="0070C0"/>
          <w:szCs w:val="24"/>
        </w:rPr>
        <w:t>osastolta hoitaja koulussa sovitusti</w:t>
      </w:r>
    </w:p>
    <w:p w14:paraId="4BA628AE" w14:textId="77777777" w:rsidR="001C6161" w:rsidRPr="00F82A05" w:rsidRDefault="001C6161" w:rsidP="001C6161">
      <w:pPr>
        <w:numPr>
          <w:ilvl w:val="0"/>
          <w:numId w:val="3"/>
        </w:numPr>
        <w:spacing w:after="0" w:line="240" w:lineRule="auto"/>
        <w:jc w:val="left"/>
        <w:rPr>
          <w:rFonts w:asciiTheme="minorHAnsi" w:hAnsiTheme="minorHAnsi" w:cstheme="minorHAnsi"/>
          <w:color w:val="0070C0"/>
          <w:szCs w:val="24"/>
        </w:rPr>
      </w:pPr>
      <w:r w:rsidRPr="00F82A05">
        <w:rPr>
          <w:rFonts w:asciiTheme="minorHAnsi" w:hAnsiTheme="minorHAnsi" w:cstheme="minorHAnsi"/>
          <w:color w:val="0070C0"/>
          <w:szCs w:val="24"/>
        </w:rPr>
        <w:t>oppilaan opiskelu / opetus osastolla sovitusti</w:t>
      </w:r>
    </w:p>
    <w:p w14:paraId="22300BCF" w14:textId="77777777" w:rsidR="001C6161" w:rsidRPr="00F82A05" w:rsidRDefault="001C6161" w:rsidP="001C6161">
      <w:pPr>
        <w:numPr>
          <w:ilvl w:val="0"/>
          <w:numId w:val="3"/>
        </w:numPr>
        <w:spacing w:after="0" w:line="240" w:lineRule="auto"/>
        <w:jc w:val="left"/>
        <w:rPr>
          <w:rFonts w:asciiTheme="minorHAnsi" w:hAnsiTheme="minorHAnsi" w:cstheme="minorHAnsi"/>
          <w:color w:val="0070C0"/>
          <w:szCs w:val="24"/>
        </w:rPr>
      </w:pPr>
      <w:r w:rsidRPr="00F82A05">
        <w:rPr>
          <w:rFonts w:asciiTheme="minorHAnsi" w:hAnsiTheme="minorHAnsi" w:cstheme="minorHAnsi"/>
          <w:color w:val="0070C0"/>
          <w:szCs w:val="24"/>
        </w:rPr>
        <w:t xml:space="preserve">hoitohenkilökunta tulee mukaan pitelytilanteeseen </w:t>
      </w:r>
    </w:p>
    <w:p w14:paraId="1FC39945" w14:textId="77777777" w:rsidR="001C6161" w:rsidRPr="00F82A05" w:rsidRDefault="001C6161" w:rsidP="001C6161">
      <w:pPr>
        <w:rPr>
          <w:rFonts w:asciiTheme="minorHAnsi" w:hAnsiTheme="minorHAnsi" w:cstheme="minorHAnsi"/>
          <w:color w:val="0070C0"/>
          <w:szCs w:val="24"/>
        </w:rPr>
      </w:pPr>
    </w:p>
    <w:p w14:paraId="62EBF3C5" w14:textId="77777777" w:rsidR="001C6161" w:rsidRPr="00F82A05" w:rsidRDefault="001C6161" w:rsidP="001C6161">
      <w:pPr>
        <w:rPr>
          <w:rFonts w:asciiTheme="minorHAnsi" w:hAnsiTheme="minorHAnsi" w:cstheme="minorHAnsi"/>
          <w:color w:val="0070C0"/>
          <w:szCs w:val="24"/>
        </w:rPr>
      </w:pPr>
    </w:p>
    <w:p w14:paraId="6D2C6A0E" w14:textId="77777777" w:rsidR="001C6161" w:rsidRPr="00F82A05" w:rsidRDefault="001C6161" w:rsidP="3CBFDB84">
      <w:pPr>
        <w:rPr>
          <w:rFonts w:asciiTheme="minorHAnsi" w:hAnsiTheme="minorHAnsi" w:cstheme="minorHAnsi"/>
          <w:b/>
          <w:color w:val="0070C0"/>
          <w:u w:val="single"/>
        </w:rPr>
      </w:pPr>
      <w:r w:rsidRPr="00F82A05">
        <w:rPr>
          <w:rFonts w:asciiTheme="minorHAnsi" w:hAnsiTheme="minorHAnsi" w:cstheme="minorHAnsi"/>
          <w:b/>
          <w:color w:val="0070C0"/>
          <w:u w:val="single"/>
        </w:rPr>
        <w:t>Oppilaan huoltajaa koskevat:</w:t>
      </w:r>
    </w:p>
    <w:p w14:paraId="6D98A12B" w14:textId="77777777" w:rsidR="001C6161" w:rsidRPr="00F82A05" w:rsidRDefault="001C6161" w:rsidP="001C6161">
      <w:pPr>
        <w:rPr>
          <w:rFonts w:asciiTheme="minorHAnsi" w:hAnsiTheme="minorHAnsi" w:cstheme="minorHAnsi"/>
          <w:color w:val="0070C0"/>
          <w:szCs w:val="24"/>
          <w:u w:val="single"/>
        </w:rPr>
      </w:pPr>
    </w:p>
    <w:p w14:paraId="06235DFF" w14:textId="77777777" w:rsidR="001C6161" w:rsidRPr="00F82A05" w:rsidRDefault="001C6161" w:rsidP="001C6161">
      <w:pPr>
        <w:pStyle w:val="Luettelokappale"/>
        <w:numPr>
          <w:ilvl w:val="0"/>
          <w:numId w:val="3"/>
        </w:numPr>
        <w:rPr>
          <w:rFonts w:asciiTheme="minorHAnsi" w:hAnsiTheme="minorHAnsi" w:cstheme="minorHAnsi"/>
          <w:color w:val="0070C0"/>
          <w:szCs w:val="24"/>
        </w:rPr>
      </w:pPr>
      <w:r w:rsidRPr="00F82A05">
        <w:rPr>
          <w:rFonts w:asciiTheme="minorHAnsi" w:hAnsiTheme="minorHAnsi" w:cstheme="minorHAnsi"/>
          <w:color w:val="0070C0"/>
          <w:szCs w:val="24"/>
        </w:rPr>
        <w:t>oppilaan käytöksestä ja koulussa tapahtuneesta tilanteesta tiedottaminen huoltajalle</w:t>
      </w:r>
    </w:p>
    <w:p w14:paraId="421CAF30" w14:textId="77777777" w:rsidR="001C6161" w:rsidRPr="00F82A05" w:rsidRDefault="001C6161" w:rsidP="001C6161">
      <w:pPr>
        <w:pStyle w:val="Luettelokappale"/>
        <w:numPr>
          <w:ilvl w:val="0"/>
          <w:numId w:val="3"/>
        </w:numPr>
        <w:rPr>
          <w:rFonts w:asciiTheme="minorHAnsi" w:hAnsiTheme="minorHAnsi" w:cstheme="minorHAnsi"/>
          <w:color w:val="0070C0"/>
          <w:szCs w:val="24"/>
        </w:rPr>
      </w:pPr>
      <w:r w:rsidRPr="00F82A05">
        <w:rPr>
          <w:rFonts w:asciiTheme="minorHAnsi" w:hAnsiTheme="minorHAnsi" w:cstheme="minorHAnsi"/>
          <w:color w:val="0070C0"/>
          <w:szCs w:val="24"/>
        </w:rPr>
        <w:t>yhteispalaveri huoltajan tai huoltajan ja hoidon kanssa</w:t>
      </w:r>
    </w:p>
    <w:p w14:paraId="4CE88562" w14:textId="77777777" w:rsidR="001C6161" w:rsidRPr="00F82A05" w:rsidRDefault="001C6161" w:rsidP="001C6161">
      <w:pPr>
        <w:pStyle w:val="Luettelokappale"/>
        <w:numPr>
          <w:ilvl w:val="0"/>
          <w:numId w:val="3"/>
        </w:numPr>
        <w:rPr>
          <w:rFonts w:asciiTheme="minorHAnsi" w:hAnsiTheme="minorHAnsi" w:cstheme="minorHAnsi"/>
          <w:color w:val="0070C0"/>
          <w:szCs w:val="24"/>
        </w:rPr>
      </w:pPr>
      <w:r w:rsidRPr="00F82A05">
        <w:rPr>
          <w:rFonts w:asciiTheme="minorHAnsi" w:hAnsiTheme="minorHAnsi" w:cstheme="minorHAnsi"/>
          <w:color w:val="0070C0"/>
          <w:szCs w:val="24"/>
        </w:rPr>
        <w:t>kasvatuskeskusteluun osallistuminen</w:t>
      </w:r>
    </w:p>
    <w:p w14:paraId="12F5A0A3" w14:textId="77777777" w:rsidR="001C6161" w:rsidRPr="00F82A05" w:rsidRDefault="001C6161" w:rsidP="001C6161">
      <w:pPr>
        <w:pStyle w:val="Luettelokappale"/>
        <w:numPr>
          <w:ilvl w:val="0"/>
          <w:numId w:val="3"/>
        </w:numPr>
        <w:rPr>
          <w:rFonts w:asciiTheme="minorHAnsi" w:hAnsiTheme="minorHAnsi" w:cstheme="minorHAnsi"/>
          <w:color w:val="0070C0"/>
          <w:szCs w:val="24"/>
        </w:rPr>
      </w:pPr>
      <w:r w:rsidRPr="00F82A05">
        <w:rPr>
          <w:rFonts w:asciiTheme="minorHAnsi" w:hAnsiTheme="minorHAnsi" w:cstheme="minorHAnsi"/>
          <w:color w:val="0070C0"/>
          <w:szCs w:val="24"/>
        </w:rPr>
        <w:t>yhdessä sovitut toimenpiteet koulunkäynnin onnistumiseksi</w:t>
      </w:r>
    </w:p>
    <w:p w14:paraId="2946DB82" w14:textId="77777777" w:rsidR="001C6161" w:rsidRPr="00F82A05" w:rsidRDefault="001C6161" w:rsidP="001C6161">
      <w:pPr>
        <w:spacing w:after="0" w:line="259" w:lineRule="auto"/>
        <w:ind w:left="0" w:firstLine="0"/>
        <w:jc w:val="left"/>
        <w:rPr>
          <w:rFonts w:asciiTheme="minorHAnsi" w:hAnsiTheme="minorHAnsi" w:cstheme="minorHAnsi"/>
          <w:color w:val="0070C0"/>
        </w:rPr>
      </w:pPr>
    </w:p>
    <w:p w14:paraId="5997CC1D" w14:textId="77777777" w:rsidR="001C6161" w:rsidRPr="00F82A05" w:rsidRDefault="001C6161" w:rsidP="001C6161">
      <w:pPr>
        <w:spacing w:after="0" w:line="259" w:lineRule="auto"/>
        <w:jc w:val="left"/>
        <w:rPr>
          <w:rFonts w:asciiTheme="minorHAnsi" w:hAnsiTheme="minorHAnsi" w:cstheme="minorHAnsi"/>
          <w:color w:val="0070C0"/>
        </w:rPr>
      </w:pPr>
    </w:p>
    <w:p w14:paraId="47752113" w14:textId="77777777" w:rsidR="001C6161" w:rsidRPr="00F82A05" w:rsidRDefault="001C6161" w:rsidP="3CBFDB84">
      <w:pPr>
        <w:spacing w:after="0" w:line="259" w:lineRule="auto"/>
        <w:jc w:val="left"/>
        <w:rPr>
          <w:rFonts w:asciiTheme="minorHAnsi" w:hAnsiTheme="minorHAnsi" w:cstheme="minorHAnsi"/>
          <w:b/>
          <w:color w:val="0070C0"/>
        </w:rPr>
      </w:pPr>
      <w:r w:rsidRPr="00F82A05">
        <w:rPr>
          <w:rFonts w:asciiTheme="minorHAnsi" w:hAnsiTheme="minorHAnsi" w:cstheme="minorHAnsi"/>
          <w:b/>
          <w:color w:val="0070C0"/>
        </w:rPr>
        <w:t>Oppilashuoltosuunnitelman toteuttaminen ja seuraaminen</w:t>
      </w:r>
    </w:p>
    <w:p w14:paraId="110FFD37" w14:textId="77777777" w:rsidR="001C6161" w:rsidRPr="00F82A05" w:rsidRDefault="001C6161" w:rsidP="001C6161">
      <w:pPr>
        <w:pStyle w:val="Luettelokappale"/>
        <w:spacing w:after="0" w:line="259" w:lineRule="auto"/>
        <w:ind w:left="540" w:firstLine="0"/>
        <w:jc w:val="left"/>
        <w:rPr>
          <w:rFonts w:asciiTheme="minorHAnsi" w:hAnsiTheme="minorHAnsi" w:cstheme="minorHAnsi"/>
          <w:color w:val="0070C0"/>
        </w:rPr>
      </w:pPr>
    </w:p>
    <w:p w14:paraId="0FDC8F48" w14:textId="77777777" w:rsidR="001C6161" w:rsidRPr="00F82A05" w:rsidRDefault="001C6161" w:rsidP="001C6161">
      <w:pPr>
        <w:ind w:left="180" w:right="68" w:firstLine="0"/>
        <w:rPr>
          <w:rFonts w:asciiTheme="minorHAnsi" w:hAnsiTheme="minorHAnsi" w:cstheme="minorHAnsi"/>
          <w:color w:val="0070C0"/>
        </w:rPr>
      </w:pPr>
      <w:r w:rsidRPr="00F82A05">
        <w:rPr>
          <w:rFonts w:asciiTheme="minorHAnsi" w:hAnsiTheme="minorHAnsi" w:cstheme="minorHAnsi"/>
          <w:color w:val="0070C0"/>
        </w:rPr>
        <w:t>Oppilashuoltosuunnitelman toteuttamista ja seuraamista sairaalaopetuksen tasolla seurataan omassa koulukohtaisessa oppilashuoltoryhmässä. Hoitopuolen palautetta otetaan vastaan opetuspuolella ja sairaalaopetuksen toimijat antavat vastavuoroisesti palautetta hoitopuolelle. Huoltajien antamaa palautetta otetaan vastaan henkilökohtaisesti ja palveluja pyritään parantamaan, mikäli siihen on tarvetta.</w:t>
      </w:r>
    </w:p>
    <w:p w14:paraId="6B699379" w14:textId="77777777" w:rsidR="001C6161" w:rsidRPr="00F82A05" w:rsidRDefault="001C6161">
      <w:pPr>
        <w:rPr>
          <w:rFonts w:asciiTheme="minorHAnsi" w:hAnsiTheme="minorHAnsi" w:cstheme="minorHAnsi"/>
          <w:color w:val="0070C0"/>
        </w:rPr>
      </w:pPr>
    </w:p>
    <w:sectPr w:rsidR="001C6161" w:rsidRPr="00F82A05">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altName w:val="Arial"/>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 w:name="Kristen ITC">
    <w:panose1 w:val="03050502040202030202"/>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137D7"/>
    <w:multiLevelType w:val="hybridMultilevel"/>
    <w:tmpl w:val="4AA87F0A"/>
    <w:lvl w:ilvl="0" w:tplc="2A6CF9A4">
      <w:start w:val="1"/>
      <w:numFmt w:val="bullet"/>
      <w:lvlText w:val="•"/>
      <w:lvlJc w:val="left"/>
      <w:pPr>
        <w:ind w:left="525"/>
      </w:pPr>
      <w:rPr>
        <w:rFonts w:ascii="Arial" w:eastAsia="Arial" w:hAnsi="Arial" w:cs="Arial"/>
        <w:b w:val="0"/>
        <w:i w:val="0"/>
        <w:strike w:val="0"/>
        <w:dstrike w:val="0"/>
        <w:color w:val="7030A0"/>
        <w:sz w:val="40"/>
        <w:szCs w:val="24"/>
        <w:u w:val="none" w:color="000000"/>
        <w:bdr w:val="none" w:sz="0" w:space="0" w:color="auto"/>
        <w:shd w:val="clear" w:color="auto" w:fill="auto"/>
        <w:vertAlign w:val="baseline"/>
      </w:rPr>
    </w:lvl>
    <w:lvl w:ilvl="1" w:tplc="FE9EB4C6">
      <w:start w:val="1"/>
      <w:numFmt w:val="bullet"/>
      <w:lvlText w:val="o"/>
      <w:lvlJc w:val="left"/>
      <w:pPr>
        <w:ind w:left="1080"/>
      </w:pPr>
      <w:rPr>
        <w:rFonts w:ascii="Segoe UI Symbol" w:eastAsia="Segoe UI Symbol" w:hAnsi="Segoe UI Symbol" w:cs="Segoe UI Symbol"/>
        <w:b w:val="0"/>
        <w:i w:val="0"/>
        <w:strike w:val="0"/>
        <w:dstrike w:val="0"/>
        <w:color w:val="32339A"/>
        <w:sz w:val="24"/>
        <w:szCs w:val="24"/>
        <w:u w:val="none" w:color="000000"/>
        <w:bdr w:val="none" w:sz="0" w:space="0" w:color="auto"/>
        <w:shd w:val="clear" w:color="auto" w:fill="auto"/>
        <w:vertAlign w:val="baseline"/>
      </w:rPr>
    </w:lvl>
    <w:lvl w:ilvl="2" w:tplc="BB7AD904">
      <w:start w:val="1"/>
      <w:numFmt w:val="bullet"/>
      <w:lvlText w:val="▪"/>
      <w:lvlJc w:val="left"/>
      <w:pPr>
        <w:ind w:left="1800"/>
      </w:pPr>
      <w:rPr>
        <w:rFonts w:ascii="Segoe UI Symbol" w:eastAsia="Segoe UI Symbol" w:hAnsi="Segoe UI Symbol" w:cs="Segoe UI Symbol"/>
        <w:b w:val="0"/>
        <w:i w:val="0"/>
        <w:strike w:val="0"/>
        <w:dstrike w:val="0"/>
        <w:color w:val="32339A"/>
        <w:sz w:val="24"/>
        <w:szCs w:val="24"/>
        <w:u w:val="none" w:color="000000"/>
        <w:bdr w:val="none" w:sz="0" w:space="0" w:color="auto"/>
        <w:shd w:val="clear" w:color="auto" w:fill="auto"/>
        <w:vertAlign w:val="baseline"/>
      </w:rPr>
    </w:lvl>
    <w:lvl w:ilvl="3" w:tplc="1BD6354E">
      <w:start w:val="1"/>
      <w:numFmt w:val="bullet"/>
      <w:lvlText w:val="•"/>
      <w:lvlJc w:val="left"/>
      <w:pPr>
        <w:ind w:left="2520"/>
      </w:pPr>
      <w:rPr>
        <w:rFonts w:ascii="Arial" w:eastAsia="Arial" w:hAnsi="Arial" w:cs="Arial"/>
        <w:b w:val="0"/>
        <w:i w:val="0"/>
        <w:strike w:val="0"/>
        <w:dstrike w:val="0"/>
        <w:color w:val="32339A"/>
        <w:sz w:val="24"/>
        <w:szCs w:val="24"/>
        <w:u w:val="none" w:color="000000"/>
        <w:bdr w:val="none" w:sz="0" w:space="0" w:color="auto"/>
        <w:shd w:val="clear" w:color="auto" w:fill="auto"/>
        <w:vertAlign w:val="baseline"/>
      </w:rPr>
    </w:lvl>
    <w:lvl w:ilvl="4" w:tplc="4888F62C">
      <w:start w:val="1"/>
      <w:numFmt w:val="bullet"/>
      <w:lvlText w:val="o"/>
      <w:lvlJc w:val="left"/>
      <w:pPr>
        <w:ind w:left="3240"/>
      </w:pPr>
      <w:rPr>
        <w:rFonts w:ascii="Segoe UI Symbol" w:eastAsia="Segoe UI Symbol" w:hAnsi="Segoe UI Symbol" w:cs="Segoe UI Symbol"/>
        <w:b w:val="0"/>
        <w:i w:val="0"/>
        <w:strike w:val="0"/>
        <w:dstrike w:val="0"/>
        <w:color w:val="32339A"/>
        <w:sz w:val="24"/>
        <w:szCs w:val="24"/>
        <w:u w:val="none" w:color="000000"/>
        <w:bdr w:val="none" w:sz="0" w:space="0" w:color="auto"/>
        <w:shd w:val="clear" w:color="auto" w:fill="auto"/>
        <w:vertAlign w:val="baseline"/>
      </w:rPr>
    </w:lvl>
    <w:lvl w:ilvl="5" w:tplc="8786A3C6">
      <w:start w:val="1"/>
      <w:numFmt w:val="bullet"/>
      <w:lvlText w:val="▪"/>
      <w:lvlJc w:val="left"/>
      <w:pPr>
        <w:ind w:left="3960"/>
      </w:pPr>
      <w:rPr>
        <w:rFonts w:ascii="Segoe UI Symbol" w:eastAsia="Segoe UI Symbol" w:hAnsi="Segoe UI Symbol" w:cs="Segoe UI Symbol"/>
        <w:b w:val="0"/>
        <w:i w:val="0"/>
        <w:strike w:val="0"/>
        <w:dstrike w:val="0"/>
        <w:color w:val="32339A"/>
        <w:sz w:val="24"/>
        <w:szCs w:val="24"/>
        <w:u w:val="none" w:color="000000"/>
        <w:bdr w:val="none" w:sz="0" w:space="0" w:color="auto"/>
        <w:shd w:val="clear" w:color="auto" w:fill="auto"/>
        <w:vertAlign w:val="baseline"/>
      </w:rPr>
    </w:lvl>
    <w:lvl w:ilvl="6" w:tplc="4D843608">
      <w:start w:val="1"/>
      <w:numFmt w:val="bullet"/>
      <w:lvlText w:val="•"/>
      <w:lvlJc w:val="left"/>
      <w:pPr>
        <w:ind w:left="4680"/>
      </w:pPr>
      <w:rPr>
        <w:rFonts w:ascii="Arial" w:eastAsia="Arial" w:hAnsi="Arial" w:cs="Arial"/>
        <w:b w:val="0"/>
        <w:i w:val="0"/>
        <w:strike w:val="0"/>
        <w:dstrike w:val="0"/>
        <w:color w:val="32339A"/>
        <w:sz w:val="24"/>
        <w:szCs w:val="24"/>
        <w:u w:val="none" w:color="000000"/>
        <w:bdr w:val="none" w:sz="0" w:space="0" w:color="auto"/>
        <w:shd w:val="clear" w:color="auto" w:fill="auto"/>
        <w:vertAlign w:val="baseline"/>
      </w:rPr>
    </w:lvl>
    <w:lvl w:ilvl="7" w:tplc="33DABD20">
      <w:start w:val="1"/>
      <w:numFmt w:val="bullet"/>
      <w:lvlText w:val="o"/>
      <w:lvlJc w:val="left"/>
      <w:pPr>
        <w:ind w:left="5400"/>
      </w:pPr>
      <w:rPr>
        <w:rFonts w:ascii="Segoe UI Symbol" w:eastAsia="Segoe UI Symbol" w:hAnsi="Segoe UI Symbol" w:cs="Segoe UI Symbol"/>
        <w:b w:val="0"/>
        <w:i w:val="0"/>
        <w:strike w:val="0"/>
        <w:dstrike w:val="0"/>
        <w:color w:val="32339A"/>
        <w:sz w:val="24"/>
        <w:szCs w:val="24"/>
        <w:u w:val="none" w:color="000000"/>
        <w:bdr w:val="none" w:sz="0" w:space="0" w:color="auto"/>
        <w:shd w:val="clear" w:color="auto" w:fill="auto"/>
        <w:vertAlign w:val="baseline"/>
      </w:rPr>
    </w:lvl>
    <w:lvl w:ilvl="8" w:tplc="ED30079A">
      <w:start w:val="1"/>
      <w:numFmt w:val="bullet"/>
      <w:lvlText w:val="▪"/>
      <w:lvlJc w:val="left"/>
      <w:pPr>
        <w:ind w:left="6120"/>
      </w:pPr>
      <w:rPr>
        <w:rFonts w:ascii="Segoe UI Symbol" w:eastAsia="Segoe UI Symbol" w:hAnsi="Segoe UI Symbol" w:cs="Segoe UI Symbol"/>
        <w:b w:val="0"/>
        <w:i w:val="0"/>
        <w:strike w:val="0"/>
        <w:dstrike w:val="0"/>
        <w:color w:val="32339A"/>
        <w:sz w:val="24"/>
        <w:szCs w:val="24"/>
        <w:u w:val="none" w:color="000000"/>
        <w:bdr w:val="none" w:sz="0" w:space="0" w:color="auto"/>
        <w:shd w:val="clear" w:color="auto" w:fill="auto"/>
        <w:vertAlign w:val="baseline"/>
      </w:rPr>
    </w:lvl>
  </w:abstractNum>
  <w:abstractNum w:abstractNumId="1" w15:restartNumberingAfterBreak="0">
    <w:nsid w:val="16AA2E07"/>
    <w:multiLevelType w:val="hybridMultilevel"/>
    <w:tmpl w:val="70748ADE"/>
    <w:lvl w:ilvl="0" w:tplc="EFC607DA">
      <w:start w:val="1"/>
      <w:numFmt w:val="decimal"/>
      <w:lvlText w:val="%1."/>
      <w:lvlJc w:val="left"/>
      <w:pPr>
        <w:ind w:left="540" w:hanging="360"/>
      </w:pPr>
      <w:rPr>
        <w:rFonts w:hint="default"/>
      </w:rPr>
    </w:lvl>
    <w:lvl w:ilvl="1" w:tplc="040B0019" w:tentative="1">
      <w:start w:val="1"/>
      <w:numFmt w:val="lowerLetter"/>
      <w:lvlText w:val="%2."/>
      <w:lvlJc w:val="left"/>
      <w:pPr>
        <w:ind w:left="1260" w:hanging="360"/>
      </w:pPr>
    </w:lvl>
    <w:lvl w:ilvl="2" w:tplc="040B001B" w:tentative="1">
      <w:start w:val="1"/>
      <w:numFmt w:val="lowerRoman"/>
      <w:lvlText w:val="%3."/>
      <w:lvlJc w:val="right"/>
      <w:pPr>
        <w:ind w:left="1980" w:hanging="180"/>
      </w:pPr>
    </w:lvl>
    <w:lvl w:ilvl="3" w:tplc="040B000F" w:tentative="1">
      <w:start w:val="1"/>
      <w:numFmt w:val="decimal"/>
      <w:lvlText w:val="%4."/>
      <w:lvlJc w:val="left"/>
      <w:pPr>
        <w:ind w:left="2700" w:hanging="360"/>
      </w:pPr>
    </w:lvl>
    <w:lvl w:ilvl="4" w:tplc="040B0019" w:tentative="1">
      <w:start w:val="1"/>
      <w:numFmt w:val="lowerLetter"/>
      <w:lvlText w:val="%5."/>
      <w:lvlJc w:val="left"/>
      <w:pPr>
        <w:ind w:left="3420" w:hanging="360"/>
      </w:pPr>
    </w:lvl>
    <w:lvl w:ilvl="5" w:tplc="040B001B" w:tentative="1">
      <w:start w:val="1"/>
      <w:numFmt w:val="lowerRoman"/>
      <w:lvlText w:val="%6."/>
      <w:lvlJc w:val="right"/>
      <w:pPr>
        <w:ind w:left="4140" w:hanging="180"/>
      </w:pPr>
    </w:lvl>
    <w:lvl w:ilvl="6" w:tplc="040B000F" w:tentative="1">
      <w:start w:val="1"/>
      <w:numFmt w:val="decimal"/>
      <w:lvlText w:val="%7."/>
      <w:lvlJc w:val="left"/>
      <w:pPr>
        <w:ind w:left="4860" w:hanging="360"/>
      </w:pPr>
    </w:lvl>
    <w:lvl w:ilvl="7" w:tplc="040B0019" w:tentative="1">
      <w:start w:val="1"/>
      <w:numFmt w:val="lowerLetter"/>
      <w:lvlText w:val="%8."/>
      <w:lvlJc w:val="left"/>
      <w:pPr>
        <w:ind w:left="5580" w:hanging="360"/>
      </w:pPr>
    </w:lvl>
    <w:lvl w:ilvl="8" w:tplc="040B001B" w:tentative="1">
      <w:start w:val="1"/>
      <w:numFmt w:val="lowerRoman"/>
      <w:lvlText w:val="%9."/>
      <w:lvlJc w:val="right"/>
      <w:pPr>
        <w:ind w:left="6300" w:hanging="180"/>
      </w:pPr>
    </w:lvl>
  </w:abstractNum>
  <w:abstractNum w:abstractNumId="2" w15:restartNumberingAfterBreak="0">
    <w:nsid w:val="38C92A0D"/>
    <w:multiLevelType w:val="multilevel"/>
    <w:tmpl w:val="BA7EE32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E713EDC"/>
    <w:multiLevelType w:val="hybridMultilevel"/>
    <w:tmpl w:val="297CF2D2"/>
    <w:lvl w:ilvl="0" w:tplc="B136E964">
      <w:start w:val="2"/>
      <w:numFmt w:val="bullet"/>
      <w:lvlText w:val=""/>
      <w:lvlJc w:val="left"/>
      <w:pPr>
        <w:ind w:left="720" w:hanging="360"/>
      </w:pPr>
      <w:rPr>
        <w:rFonts w:ascii="Symbol" w:eastAsia="Times New Roman" w:hAnsi="Symbol" w:cstheme="maj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4B651884"/>
    <w:multiLevelType w:val="hybridMultilevel"/>
    <w:tmpl w:val="5C1E47FC"/>
    <w:lvl w:ilvl="0" w:tplc="036E0AF4">
      <w:start w:val="2"/>
      <w:numFmt w:val="bullet"/>
      <w:lvlText w:val=""/>
      <w:lvlJc w:val="left"/>
      <w:pPr>
        <w:ind w:left="360" w:hanging="360"/>
      </w:pPr>
      <w:rPr>
        <w:rFonts w:ascii="Symbol" w:eastAsia="Lucida Sans Unicode" w:hAnsi="Symbol" w:cs="Lucida Sans Unicode" w:hint="default"/>
        <w:sz w:val="24"/>
      </w:rPr>
    </w:lvl>
    <w:lvl w:ilvl="1" w:tplc="040B0003" w:tentative="1">
      <w:start w:val="1"/>
      <w:numFmt w:val="bullet"/>
      <w:lvlText w:val="o"/>
      <w:lvlJc w:val="left"/>
      <w:pPr>
        <w:ind w:left="1245" w:hanging="360"/>
      </w:pPr>
      <w:rPr>
        <w:rFonts w:ascii="Courier New" w:hAnsi="Courier New" w:cs="Courier New" w:hint="default"/>
      </w:rPr>
    </w:lvl>
    <w:lvl w:ilvl="2" w:tplc="040B0005" w:tentative="1">
      <w:start w:val="1"/>
      <w:numFmt w:val="bullet"/>
      <w:lvlText w:val=""/>
      <w:lvlJc w:val="left"/>
      <w:pPr>
        <w:ind w:left="1965" w:hanging="360"/>
      </w:pPr>
      <w:rPr>
        <w:rFonts w:ascii="Wingdings" w:hAnsi="Wingdings" w:hint="default"/>
      </w:rPr>
    </w:lvl>
    <w:lvl w:ilvl="3" w:tplc="040B0001" w:tentative="1">
      <w:start w:val="1"/>
      <w:numFmt w:val="bullet"/>
      <w:lvlText w:val=""/>
      <w:lvlJc w:val="left"/>
      <w:pPr>
        <w:ind w:left="2685" w:hanging="360"/>
      </w:pPr>
      <w:rPr>
        <w:rFonts w:ascii="Symbol" w:hAnsi="Symbol" w:hint="default"/>
      </w:rPr>
    </w:lvl>
    <w:lvl w:ilvl="4" w:tplc="040B0003" w:tentative="1">
      <w:start w:val="1"/>
      <w:numFmt w:val="bullet"/>
      <w:lvlText w:val="o"/>
      <w:lvlJc w:val="left"/>
      <w:pPr>
        <w:ind w:left="3405" w:hanging="360"/>
      </w:pPr>
      <w:rPr>
        <w:rFonts w:ascii="Courier New" w:hAnsi="Courier New" w:cs="Courier New" w:hint="default"/>
      </w:rPr>
    </w:lvl>
    <w:lvl w:ilvl="5" w:tplc="040B0005" w:tentative="1">
      <w:start w:val="1"/>
      <w:numFmt w:val="bullet"/>
      <w:lvlText w:val=""/>
      <w:lvlJc w:val="left"/>
      <w:pPr>
        <w:ind w:left="4125" w:hanging="360"/>
      </w:pPr>
      <w:rPr>
        <w:rFonts w:ascii="Wingdings" w:hAnsi="Wingdings" w:hint="default"/>
      </w:rPr>
    </w:lvl>
    <w:lvl w:ilvl="6" w:tplc="040B0001" w:tentative="1">
      <w:start w:val="1"/>
      <w:numFmt w:val="bullet"/>
      <w:lvlText w:val=""/>
      <w:lvlJc w:val="left"/>
      <w:pPr>
        <w:ind w:left="4845" w:hanging="360"/>
      </w:pPr>
      <w:rPr>
        <w:rFonts w:ascii="Symbol" w:hAnsi="Symbol" w:hint="default"/>
      </w:rPr>
    </w:lvl>
    <w:lvl w:ilvl="7" w:tplc="040B0003" w:tentative="1">
      <w:start w:val="1"/>
      <w:numFmt w:val="bullet"/>
      <w:lvlText w:val="o"/>
      <w:lvlJc w:val="left"/>
      <w:pPr>
        <w:ind w:left="5565" w:hanging="360"/>
      </w:pPr>
      <w:rPr>
        <w:rFonts w:ascii="Courier New" w:hAnsi="Courier New" w:cs="Courier New" w:hint="default"/>
      </w:rPr>
    </w:lvl>
    <w:lvl w:ilvl="8" w:tplc="040B0005" w:tentative="1">
      <w:start w:val="1"/>
      <w:numFmt w:val="bullet"/>
      <w:lvlText w:val=""/>
      <w:lvlJc w:val="left"/>
      <w:pPr>
        <w:ind w:left="6285" w:hanging="360"/>
      </w:pPr>
      <w:rPr>
        <w:rFonts w:ascii="Wingdings" w:hAnsi="Wingdings" w:hint="default"/>
      </w:rPr>
    </w:lvl>
  </w:abstractNum>
  <w:abstractNum w:abstractNumId="5" w15:restartNumberingAfterBreak="0">
    <w:nsid w:val="5AAA7574"/>
    <w:multiLevelType w:val="multilevel"/>
    <w:tmpl w:val="80E438E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4060D4E"/>
    <w:multiLevelType w:val="singleLevel"/>
    <w:tmpl w:val="181EAC28"/>
    <w:lvl w:ilvl="0">
      <w:numFmt w:val="bullet"/>
      <w:lvlText w:val="-"/>
      <w:lvlJc w:val="left"/>
      <w:pPr>
        <w:tabs>
          <w:tab w:val="num" w:pos="360"/>
        </w:tabs>
        <w:ind w:left="360" w:hanging="360"/>
      </w:pPr>
      <w:rPr>
        <w:rFonts w:hint="default"/>
      </w:rPr>
    </w:lvl>
  </w:abstractNum>
  <w:abstractNum w:abstractNumId="7" w15:restartNumberingAfterBreak="0">
    <w:nsid w:val="6CEA22A8"/>
    <w:multiLevelType w:val="hybridMultilevel"/>
    <w:tmpl w:val="2E5CED04"/>
    <w:lvl w:ilvl="0" w:tplc="040B0001">
      <w:numFmt w:val="bullet"/>
      <w:lvlText w:val=""/>
      <w:lvlJc w:val="left"/>
      <w:pPr>
        <w:tabs>
          <w:tab w:val="num" w:pos="644"/>
        </w:tabs>
        <w:ind w:left="644" w:hanging="360"/>
      </w:pPr>
      <w:rPr>
        <w:rFonts w:ascii="Symbol" w:eastAsia="Times New Roman" w:hAnsi="Symbol" w:cs="Times New Roman" w:hint="default"/>
      </w:rPr>
    </w:lvl>
    <w:lvl w:ilvl="1" w:tplc="040B0003">
      <w:start w:val="1"/>
      <w:numFmt w:val="bullet"/>
      <w:lvlText w:val="o"/>
      <w:lvlJc w:val="left"/>
      <w:pPr>
        <w:tabs>
          <w:tab w:val="num" w:pos="1440"/>
        </w:tabs>
        <w:ind w:left="1440" w:hanging="360"/>
      </w:pPr>
      <w:rPr>
        <w:rFonts w:ascii="Courier New" w:hAnsi="Courier New" w:cs="Courier New" w:hint="default"/>
      </w:rPr>
    </w:lvl>
    <w:lvl w:ilvl="2" w:tplc="040B0005">
      <w:start w:val="1"/>
      <w:numFmt w:val="bullet"/>
      <w:lvlText w:val=""/>
      <w:lvlJc w:val="left"/>
      <w:pPr>
        <w:tabs>
          <w:tab w:val="num" w:pos="2160"/>
        </w:tabs>
        <w:ind w:left="2160" w:hanging="360"/>
      </w:pPr>
      <w:rPr>
        <w:rFonts w:ascii="Wingdings" w:hAnsi="Wingdings" w:hint="default"/>
      </w:rPr>
    </w:lvl>
    <w:lvl w:ilvl="3" w:tplc="040B0001">
      <w:start w:val="1"/>
      <w:numFmt w:val="bullet"/>
      <w:lvlText w:val=""/>
      <w:lvlJc w:val="left"/>
      <w:pPr>
        <w:tabs>
          <w:tab w:val="num" w:pos="2880"/>
        </w:tabs>
        <w:ind w:left="2880" w:hanging="360"/>
      </w:pPr>
      <w:rPr>
        <w:rFonts w:ascii="Symbol" w:hAnsi="Symbol" w:hint="default"/>
      </w:rPr>
    </w:lvl>
    <w:lvl w:ilvl="4" w:tplc="040B0003">
      <w:start w:val="1"/>
      <w:numFmt w:val="bullet"/>
      <w:lvlText w:val="o"/>
      <w:lvlJc w:val="left"/>
      <w:pPr>
        <w:tabs>
          <w:tab w:val="num" w:pos="3600"/>
        </w:tabs>
        <w:ind w:left="3600" w:hanging="360"/>
      </w:pPr>
      <w:rPr>
        <w:rFonts w:ascii="Courier New" w:hAnsi="Courier New" w:cs="Courier New" w:hint="default"/>
      </w:rPr>
    </w:lvl>
    <w:lvl w:ilvl="5" w:tplc="040B0005">
      <w:start w:val="1"/>
      <w:numFmt w:val="bullet"/>
      <w:lvlText w:val=""/>
      <w:lvlJc w:val="left"/>
      <w:pPr>
        <w:tabs>
          <w:tab w:val="num" w:pos="4320"/>
        </w:tabs>
        <w:ind w:left="4320" w:hanging="360"/>
      </w:pPr>
      <w:rPr>
        <w:rFonts w:ascii="Wingdings" w:hAnsi="Wingdings" w:hint="default"/>
      </w:rPr>
    </w:lvl>
    <w:lvl w:ilvl="6" w:tplc="040B0001">
      <w:start w:val="1"/>
      <w:numFmt w:val="bullet"/>
      <w:lvlText w:val=""/>
      <w:lvlJc w:val="left"/>
      <w:pPr>
        <w:tabs>
          <w:tab w:val="num" w:pos="5040"/>
        </w:tabs>
        <w:ind w:left="5040" w:hanging="360"/>
      </w:pPr>
      <w:rPr>
        <w:rFonts w:ascii="Symbol" w:hAnsi="Symbol" w:hint="default"/>
      </w:rPr>
    </w:lvl>
    <w:lvl w:ilvl="7" w:tplc="040B0003">
      <w:start w:val="1"/>
      <w:numFmt w:val="bullet"/>
      <w:lvlText w:val="o"/>
      <w:lvlJc w:val="left"/>
      <w:pPr>
        <w:tabs>
          <w:tab w:val="num" w:pos="5760"/>
        </w:tabs>
        <w:ind w:left="5760" w:hanging="360"/>
      </w:pPr>
      <w:rPr>
        <w:rFonts w:ascii="Courier New" w:hAnsi="Courier New" w:cs="Courier New" w:hint="default"/>
      </w:rPr>
    </w:lvl>
    <w:lvl w:ilvl="8" w:tplc="040B0005">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0"/>
  </w:num>
  <w:num w:numId="3">
    <w:abstractNumId w:val="7"/>
  </w:num>
  <w:num w:numId="4">
    <w:abstractNumId w:val="1"/>
  </w:num>
  <w:num w:numId="5">
    <w:abstractNumId w:val="6"/>
  </w:num>
  <w:num w:numId="6">
    <w:abstractNumId w:val="5"/>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6161"/>
    <w:rsid w:val="000D10B4"/>
    <w:rsid w:val="001C6161"/>
    <w:rsid w:val="004052DC"/>
    <w:rsid w:val="004E4C7E"/>
    <w:rsid w:val="006357B2"/>
    <w:rsid w:val="007275ED"/>
    <w:rsid w:val="00BE22EC"/>
    <w:rsid w:val="00BF6CA2"/>
    <w:rsid w:val="00C10B00"/>
    <w:rsid w:val="00D2291E"/>
    <w:rsid w:val="00D46080"/>
    <w:rsid w:val="00DA3E26"/>
    <w:rsid w:val="00F82A05"/>
    <w:rsid w:val="0CF222E8"/>
    <w:rsid w:val="1C384698"/>
    <w:rsid w:val="2725CAC6"/>
    <w:rsid w:val="2FE24374"/>
    <w:rsid w:val="3CBFDB84"/>
    <w:rsid w:val="72F9E56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9A8B2"/>
  <w15:chartTrackingRefBased/>
  <w15:docId w15:val="{6E126668-4BA0-400A-B403-98937D41D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1C6161"/>
    <w:pPr>
      <w:spacing w:after="16" w:line="248" w:lineRule="auto"/>
      <w:ind w:left="190" w:hanging="10"/>
      <w:jc w:val="both"/>
    </w:pPr>
    <w:rPr>
      <w:rFonts w:ascii="Lucida Sans Unicode" w:eastAsia="Lucida Sans Unicode" w:hAnsi="Lucida Sans Unicode" w:cs="Lucida Sans Unicode"/>
      <w:color w:val="9A3364"/>
      <w:sz w:val="24"/>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1C61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65452377262F84980C881DEAE3B4080" ma:contentTypeVersion="2" ma:contentTypeDescription="Create a new document." ma:contentTypeScope="" ma:versionID="17806126bcd3cf64f42f1f6b658b988c">
  <xsd:schema xmlns:xsd="http://www.w3.org/2001/XMLSchema" xmlns:xs="http://www.w3.org/2001/XMLSchema" xmlns:p="http://schemas.microsoft.com/office/2006/metadata/properties" xmlns:ns2="93527a70-4580-4875-b82f-5b0149ee3550" targetNamespace="http://schemas.microsoft.com/office/2006/metadata/properties" ma:root="true" ma:fieldsID="b0ac39ac8809e2b03f685abb5d9516e7" ns2:_="">
    <xsd:import namespace="93527a70-4580-4875-b82f-5b0149ee3550"/>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527a70-4580-4875-b82f-5b0149ee35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9A1A19-EFD6-4D9B-81FE-F8A89913D08E}">
  <ds:schemaRefs>
    <ds:schemaRef ds:uri="http://schemas.microsoft.com/sharepoint/v3/contenttype/forms"/>
  </ds:schemaRefs>
</ds:datastoreItem>
</file>

<file path=customXml/itemProps2.xml><?xml version="1.0" encoding="utf-8"?>
<ds:datastoreItem xmlns:ds="http://schemas.openxmlformats.org/officeDocument/2006/customXml" ds:itemID="{E5E3B6C2-7B92-4AB7-880D-D0D1E41B377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E3CD5D9-CA0A-4324-A8B6-055D192AA6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527a70-4580-4875-b82f-5b0149ee35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1813</Words>
  <Characters>14690</Characters>
  <Application>Microsoft Office Word</Application>
  <DocSecurity>0</DocSecurity>
  <Lines>122</Lines>
  <Paragraphs>32</Paragraphs>
  <ScaleCrop>false</ScaleCrop>
  <HeadingPairs>
    <vt:vector size="2" baseType="variant">
      <vt:variant>
        <vt:lpstr>Otsikko</vt:lpstr>
      </vt:variant>
      <vt:variant>
        <vt:i4>1</vt:i4>
      </vt:variant>
    </vt:vector>
  </HeadingPairs>
  <TitlesOfParts>
    <vt:vector size="1" baseType="lpstr">
      <vt:lpstr/>
    </vt:vector>
  </TitlesOfParts>
  <Company>Kokkolan kaupunki</Company>
  <LinksUpToDate>false</LinksUpToDate>
  <CharactersWithSpaces>16471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Mäkelä Saara Karita</dc:creator>
  <cp:keywords/>
  <dc:description/>
  <cp:lastModifiedBy>Mäkelä Saara Karita</cp:lastModifiedBy>
  <cp:revision>3</cp:revision>
  <dcterms:created xsi:type="dcterms:W3CDTF">2021-09-13T06:43:00Z</dcterms:created>
  <dcterms:modified xsi:type="dcterms:W3CDTF">2021-09-13T06:50:00Z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0x010100565452377262F84980C881DEAE3B4080</vt:lpwstr>
  </property>
</Properties>
</file>